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5" w:rsidRDefault="00F92E85" w:rsidP="00F92E85">
      <w:pPr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DOCPROPERTY  DocDateHeb  \* MERGEFORMAT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/>
          <w:sz w:val="28"/>
          <w:szCs w:val="28"/>
          <w:rtl/>
        </w:rPr>
        <w:t>י"ז בכסלו תשע"ח</w:t>
      </w:r>
      <w:r>
        <w:rPr>
          <w:rFonts w:cs="David"/>
          <w:sz w:val="28"/>
          <w:szCs w:val="28"/>
          <w:rtl/>
        </w:rPr>
        <w:fldChar w:fldCharType="end"/>
      </w:r>
    </w:p>
    <w:p w:rsidR="00F92E85" w:rsidRDefault="00F92E85" w:rsidP="00F92E85">
      <w:pPr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DOCPROPERTY  DocDateEng  \* MERGEFORMAT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/>
          <w:sz w:val="28"/>
          <w:szCs w:val="28"/>
          <w:rtl/>
        </w:rPr>
        <w:t>05 בדצמבר 2017</w:t>
      </w:r>
      <w:r>
        <w:rPr>
          <w:rFonts w:cs="David"/>
          <w:sz w:val="28"/>
          <w:szCs w:val="28"/>
          <w:rtl/>
        </w:rPr>
        <w:fldChar w:fldCharType="end"/>
      </w:r>
    </w:p>
    <w:p w:rsidR="00F92E85" w:rsidRDefault="00F92E85" w:rsidP="00F92E85">
      <w:pPr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8"/>
          <w:szCs w:val="28"/>
          <w:rtl/>
        </w:rPr>
        <w:t xml:space="preserve">סימננו: </w:t>
      </w: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DOCPROPERTY  DocNumber  \* MERGEFORMAT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/>
          <w:sz w:val="28"/>
          <w:szCs w:val="28"/>
          <w:rtl/>
        </w:rPr>
        <w:t>1001-2049-2017-193328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 w:hint="cs"/>
          <w:sz w:val="28"/>
          <w:szCs w:val="28"/>
          <w:rtl/>
        </w:rPr>
        <w:t xml:space="preserve">  </w: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3D6013" w:rsidRDefault="003D6013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 w:rsidRPr="00D22A96">
        <w:rPr>
          <w:rFonts w:cs="David" w:hint="cs"/>
          <w:sz w:val="28"/>
          <w:szCs w:val="28"/>
          <w:rtl/>
        </w:rPr>
        <w:t>לכבוד</w: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ח"כ בנימין נתניהו 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ח"כ משה כחלון</w:t>
      </w:r>
    </w:p>
    <w:p w:rsidR="00F92E85" w:rsidRPr="00C8457A" w:rsidRDefault="00F92E85" w:rsidP="00F92E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>ראש הממשלה , בתפקידו כשר</w:t>
      </w:r>
      <w:r w:rsidRPr="00C8457A">
        <w:rPr>
          <w:rFonts w:cs="David" w:hint="cs"/>
          <w:sz w:val="28"/>
          <w:szCs w:val="28"/>
          <w:u w:val="single"/>
          <w:rtl/>
        </w:rPr>
        <w:t xml:space="preserve"> הבריאות</w:t>
      </w:r>
      <w:r w:rsidRPr="00C8457A">
        <w:rPr>
          <w:rFonts w:cs="David" w:hint="cs"/>
          <w:sz w:val="28"/>
          <w:szCs w:val="28"/>
          <w:rtl/>
        </w:rPr>
        <w:tab/>
      </w:r>
      <w:r w:rsidRPr="00C8457A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Pr="00C8457A">
        <w:rPr>
          <w:rFonts w:cs="David" w:hint="cs"/>
          <w:sz w:val="28"/>
          <w:szCs w:val="28"/>
          <w:u w:val="single"/>
          <w:rtl/>
        </w:rPr>
        <w:t>שר האוצר</w:t>
      </w:r>
      <w:r w:rsidRPr="00C8457A">
        <w:rPr>
          <w:rFonts w:cs="David" w:hint="cs"/>
          <w:sz w:val="28"/>
          <w:szCs w:val="28"/>
          <w:rtl/>
        </w:rPr>
        <w:tab/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DOCPROPERTY  DocToNameJobTitle  \* MERGEFORMAT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end"/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מכובדי </w:t>
      </w:r>
      <w:r w:rsidRPr="00D22A96">
        <w:rPr>
          <w:rFonts w:cs="David" w:hint="cs"/>
          <w:sz w:val="28"/>
          <w:szCs w:val="28"/>
          <w:rtl/>
        </w:rPr>
        <w:t>,</w:t>
      </w:r>
    </w:p>
    <w:p w:rsidR="00F92E85" w:rsidRDefault="00F92E85" w:rsidP="00F92E85">
      <w:pPr>
        <w:jc w:val="center"/>
        <w:rPr>
          <w:rFonts w:cs="David"/>
          <w:b/>
          <w:bCs/>
          <w:sz w:val="28"/>
          <w:szCs w:val="28"/>
          <w:rtl/>
        </w:rPr>
      </w:pPr>
    </w:p>
    <w:p w:rsidR="00F92E85" w:rsidRDefault="00F92E85" w:rsidP="00F92E85">
      <w:pPr>
        <w:jc w:val="center"/>
        <w:rPr>
          <w:rFonts w:cs="David"/>
          <w:sz w:val="28"/>
          <w:szCs w:val="28"/>
          <w:rtl/>
        </w:rPr>
      </w:pPr>
      <w:r w:rsidRPr="003D40BF">
        <w:rPr>
          <w:rFonts w:cs="David" w:hint="cs"/>
          <w:b/>
          <w:bCs/>
          <w:sz w:val="28"/>
          <w:szCs w:val="28"/>
          <w:rtl/>
        </w:rPr>
        <w:t>הנדון</w:t>
      </w:r>
      <w:r w:rsidRPr="00A50227">
        <w:rPr>
          <w:rFonts w:cs="David" w:hint="cs"/>
          <w:b/>
          <w:bCs/>
          <w:sz w:val="28"/>
          <w:szCs w:val="28"/>
          <w:rtl/>
        </w:rPr>
        <w:t>:</w:t>
      </w:r>
      <w:r>
        <w:rPr>
          <w:rFonts w:cs="David" w:hint="cs"/>
          <w:b/>
          <w:bCs/>
          <w:sz w:val="28"/>
          <w:szCs w:val="28"/>
          <w:u w:val="single"/>
          <w:rtl/>
        </w:rPr>
        <w:t>הפקרת בתי החולים הציבוריים שאינם ממשלתיים</w:t>
      </w:r>
      <w:r w:rsidRPr="003D40BF">
        <w:rPr>
          <w:rFonts w:cs="David"/>
          <w:b/>
          <w:bCs/>
          <w:sz w:val="28"/>
          <w:szCs w:val="28"/>
          <w:u w:val="double"/>
          <w:rtl/>
        </w:rPr>
        <w:fldChar w:fldCharType="begin"/>
      </w:r>
      <w:r w:rsidRPr="003D40BF">
        <w:rPr>
          <w:rFonts w:cs="David"/>
          <w:b/>
          <w:bCs/>
          <w:sz w:val="28"/>
          <w:szCs w:val="28"/>
          <w:u w:val="double"/>
          <w:rtl/>
        </w:rPr>
        <w:instrText xml:space="preserve"> </w:instrText>
      </w:r>
      <w:r w:rsidRPr="003D40BF">
        <w:rPr>
          <w:rFonts w:cs="David" w:hint="cs"/>
          <w:b/>
          <w:bCs/>
          <w:sz w:val="28"/>
          <w:szCs w:val="28"/>
          <w:u w:val="double"/>
        </w:rPr>
        <w:instrText>DOCPROPERTY</w:instrText>
      </w:r>
      <w:r w:rsidRPr="003D40BF">
        <w:rPr>
          <w:rFonts w:cs="David" w:hint="cs"/>
          <w:b/>
          <w:bCs/>
          <w:sz w:val="28"/>
          <w:szCs w:val="28"/>
          <w:u w:val="double"/>
          <w:rtl/>
        </w:rPr>
        <w:instrText xml:space="preserve">  "הנדון_דואר יוצא - מנכל כללית_הנהלה ראשית_</w:instrText>
      </w:r>
      <w:r w:rsidRPr="003D40BF">
        <w:rPr>
          <w:rFonts w:cs="David" w:hint="cs"/>
          <w:b/>
          <w:bCs/>
          <w:sz w:val="28"/>
          <w:szCs w:val="28"/>
          <w:u w:val="double"/>
        </w:rPr>
        <w:instrText>D2K"  \* MERGEFORMAT</w:instrText>
      </w:r>
      <w:r w:rsidRPr="003D40BF">
        <w:rPr>
          <w:rFonts w:cs="David"/>
          <w:b/>
          <w:bCs/>
          <w:sz w:val="28"/>
          <w:szCs w:val="28"/>
          <w:u w:val="double"/>
          <w:rtl/>
        </w:rPr>
        <w:instrText xml:space="preserve"> </w:instrText>
      </w:r>
      <w:r w:rsidRPr="003D40BF">
        <w:rPr>
          <w:rFonts w:cs="David"/>
          <w:b/>
          <w:bCs/>
          <w:sz w:val="28"/>
          <w:szCs w:val="28"/>
          <w:u w:val="double"/>
          <w:rtl/>
        </w:rPr>
        <w:fldChar w:fldCharType="end"/>
      </w:r>
    </w:p>
    <w:p w:rsidR="00F92E85" w:rsidRDefault="00F92E85" w:rsidP="00F92E85">
      <w:pPr>
        <w:jc w:val="center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</w:t>
      </w:r>
      <w:r w:rsidR="00E213D3">
        <w:rPr>
          <w:rFonts w:cs="David" w:hint="cs"/>
          <w:sz w:val="28"/>
          <w:szCs w:val="28"/>
          <w:rtl/>
        </w:rPr>
        <w:t>יום</w:t>
      </w:r>
      <w:r>
        <w:rPr>
          <w:rFonts w:cs="David" w:hint="cs"/>
          <w:sz w:val="28"/>
          <w:szCs w:val="28"/>
          <w:rtl/>
        </w:rPr>
        <w:t>, 5 בד</w:t>
      </w:r>
      <w:r w:rsidR="00E213D3">
        <w:rPr>
          <w:rFonts w:cs="David" w:hint="cs"/>
          <w:sz w:val="28"/>
          <w:szCs w:val="28"/>
          <w:rtl/>
        </w:rPr>
        <w:t>צמבר</w:t>
      </w:r>
      <w:r>
        <w:rPr>
          <w:rFonts w:cs="David" w:hint="cs"/>
          <w:sz w:val="28"/>
          <w:szCs w:val="28"/>
          <w:rtl/>
        </w:rPr>
        <w:t xml:space="preserve">, פורסם בעיתון כלכליסט כי המדינה יוצאת </w:t>
      </w:r>
      <w:r w:rsidR="00E213D3">
        <w:rPr>
          <w:rFonts w:cs="David" w:hint="cs"/>
          <w:sz w:val="28"/>
          <w:szCs w:val="28"/>
          <w:rtl/>
        </w:rPr>
        <w:t xml:space="preserve"> לכללית בקריאה</w:t>
      </w:r>
      <w:r>
        <w:rPr>
          <w:rFonts w:cs="David" w:hint="cs"/>
          <w:sz w:val="28"/>
          <w:szCs w:val="28"/>
          <w:rtl/>
        </w:rPr>
        <w:t>: "ותרו על בית החולים קפלן בגלל הגרעונות".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Pr="00790C49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מצאתי לנכון לפנות אליכם אישית וליידע אתכם במצב הגרעון </w:t>
      </w:r>
      <w:r w:rsidRPr="00DB122E">
        <w:rPr>
          <w:rFonts w:cs="David" w:hint="cs"/>
          <w:sz w:val="28"/>
          <w:szCs w:val="28"/>
          <w:rtl/>
        </w:rPr>
        <w:t>המובנה הקיים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90C49">
        <w:rPr>
          <w:rFonts w:cs="David" w:hint="cs"/>
          <w:b/>
          <w:bCs/>
          <w:sz w:val="28"/>
          <w:szCs w:val="28"/>
          <w:u w:val="single"/>
          <w:rtl/>
        </w:rPr>
        <w:t>בכל</w:t>
      </w:r>
      <w:r>
        <w:rPr>
          <w:rFonts w:cs="David" w:hint="cs"/>
          <w:sz w:val="28"/>
          <w:szCs w:val="28"/>
          <w:rtl/>
        </w:rPr>
        <w:t xml:space="preserve"> בתי החולים הכללים הציבוריים בישראל </w:t>
      </w:r>
      <w:r w:rsidR="00F757EE">
        <w:rPr>
          <w:rFonts w:cs="David" w:hint="cs"/>
          <w:sz w:val="28"/>
          <w:szCs w:val="28"/>
          <w:rtl/>
        </w:rPr>
        <w:t>שהם תשתית לאומית</w:t>
      </w:r>
      <w:r>
        <w:rPr>
          <w:rFonts w:cs="David" w:hint="cs"/>
          <w:sz w:val="28"/>
          <w:szCs w:val="28"/>
          <w:rtl/>
        </w:rPr>
        <w:t>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די להציג את תמונת המצב בבתי החולים של הממשלה המהווים 50% מהאשפוז הכללי במדינת ישראל .</w:t>
      </w:r>
    </w:p>
    <w:p w:rsidR="00F92E85" w:rsidRPr="002A1EC0" w:rsidRDefault="00F92E85" w:rsidP="00D82D03">
      <w:pPr>
        <w:spacing w:line="360" w:lineRule="auto"/>
        <w:jc w:val="both"/>
        <w:rPr>
          <w:rFonts w:cs="David"/>
          <w:sz w:val="28"/>
          <w:szCs w:val="28"/>
        </w:rPr>
      </w:pPr>
    </w:p>
    <w:p w:rsidR="00F92E85" w:rsidRDefault="00F92E85" w:rsidP="00D82D03">
      <w:pPr>
        <w:spacing w:line="360" w:lineRule="auto"/>
        <w:ind w:firstLine="720"/>
        <w:jc w:val="both"/>
        <w:rPr>
          <w:rFonts w:cs="David"/>
          <w:sz w:val="28"/>
          <w:szCs w:val="28"/>
          <w:rtl/>
        </w:rPr>
      </w:pPr>
      <w:r w:rsidRPr="002A1EC0">
        <w:rPr>
          <w:rFonts w:cs="David" w:hint="cs"/>
          <w:sz w:val="28"/>
          <w:szCs w:val="28"/>
          <w:rtl/>
        </w:rPr>
        <w:t>להלן ציטוט מדו"ח הפיננסי של משרד הבריאות ,</w:t>
      </w:r>
      <w:r>
        <w:rPr>
          <w:rFonts w:cs="David" w:hint="cs"/>
          <w:sz w:val="28"/>
          <w:szCs w:val="28"/>
          <w:rtl/>
        </w:rPr>
        <w:t xml:space="preserve">לגבי בתי החולים הכלליים שלו - </w:t>
      </w:r>
      <w:r w:rsidRPr="002A1EC0">
        <w:rPr>
          <w:rFonts w:cs="David" w:hint="cs"/>
          <w:sz w:val="28"/>
          <w:szCs w:val="28"/>
          <w:rtl/>
        </w:rPr>
        <w:t xml:space="preserve"> </w:t>
      </w:r>
    </w:p>
    <w:p w:rsidR="00F92E85" w:rsidRPr="002A1EC0" w:rsidRDefault="00F92E85" w:rsidP="00D82D03">
      <w:pPr>
        <w:spacing w:line="360" w:lineRule="auto"/>
        <w:ind w:firstLine="720"/>
        <w:jc w:val="both"/>
        <w:rPr>
          <w:rFonts w:cs="David"/>
          <w:sz w:val="28"/>
          <w:szCs w:val="28"/>
          <w:rtl/>
        </w:rPr>
      </w:pPr>
      <w:r w:rsidRPr="002A1EC0">
        <w:rPr>
          <w:rFonts w:cs="David" w:hint="cs"/>
          <w:sz w:val="28"/>
          <w:szCs w:val="28"/>
          <w:rtl/>
        </w:rPr>
        <w:t>לשנת</w:t>
      </w:r>
      <w:r>
        <w:rPr>
          <w:rFonts w:cs="David" w:hint="cs"/>
          <w:sz w:val="28"/>
          <w:szCs w:val="28"/>
          <w:rtl/>
        </w:rPr>
        <w:t xml:space="preserve"> 2015</w:t>
      </w:r>
      <w:r w:rsidRPr="002A1EC0">
        <w:rPr>
          <w:rFonts w:cs="David" w:hint="cs"/>
          <w:sz w:val="28"/>
          <w:szCs w:val="28"/>
          <w:rtl/>
        </w:rPr>
        <w:t>: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"סבסוד בתי החולים הכפיל עצמו בלמעלה מפי 4 בשנים 2007 ועד 2015". 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לתשומת לבכם - סך הסבסוד הישיר שניתן לבתי החולים הממשלתיים בשנת 2015 -  הינו 1.9 מליארד ₪ ובשנת 2016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2 מליארד ₪ .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הדוח מצביע על כך שהגרעון התפעולי של בתי החולים הממשלתיים בשנת 2015 הסתכם 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1.9 מליארד ₪  .</w:t>
      </w:r>
    </w:p>
    <w:p w:rsidR="00F92E85" w:rsidRDefault="00F92E85" w:rsidP="00D82D03">
      <w:pPr>
        <w:spacing w:line="360" w:lineRule="auto"/>
        <w:ind w:left="1080" w:firstLine="15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firstLine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וזו רק תמונה חלקית.</w:t>
      </w:r>
    </w:p>
    <w:p w:rsidR="00F92E85" w:rsidRDefault="00F92E85" w:rsidP="00D82D03">
      <w:pPr>
        <w:spacing w:line="360" w:lineRule="auto"/>
        <w:ind w:left="1080" w:firstLine="15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בתי החולים הממשלתיי</w:t>
      </w:r>
      <w:r w:rsidR="00E213D3">
        <w:rPr>
          <w:rFonts w:cs="David" w:hint="cs"/>
          <w:sz w:val="28"/>
          <w:szCs w:val="28"/>
          <w:rtl/>
        </w:rPr>
        <w:t>ם מקבלים סיוע נוסף מגורמים כגון: מנהל הגמלאות, חברת ענבל</w:t>
      </w:r>
      <w:r>
        <w:rPr>
          <w:rFonts w:cs="David" w:hint="cs"/>
          <w:sz w:val="28"/>
          <w:szCs w:val="28"/>
          <w:rtl/>
        </w:rPr>
        <w:t xml:space="preserve">, תקציב הפיתוח של משרד הבריאות ועוד  - כך שסך התמיכה שמקבלים בתי החולים הממשלתיים עולה על - </w:t>
      </w:r>
      <w:r w:rsidR="00E213D3">
        <w:rPr>
          <w:rFonts w:cs="David" w:hint="cs"/>
          <w:b/>
          <w:bCs/>
          <w:sz w:val="28"/>
          <w:szCs w:val="28"/>
          <w:rtl/>
        </w:rPr>
        <w:t>3 מליארד ₪ בשנה</w:t>
      </w:r>
      <w:r w:rsidRPr="00614F2A">
        <w:rPr>
          <w:rFonts w:cs="David" w:hint="cs"/>
          <w:b/>
          <w:bCs/>
          <w:sz w:val="28"/>
          <w:szCs w:val="28"/>
          <w:rtl/>
        </w:rPr>
        <w:t>!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ראו פירוט בנספחים שמצ"ב.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E213D3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לצערנו</w:t>
      </w:r>
      <w:r w:rsidR="00F92E85" w:rsidRPr="00C53CE6">
        <w:rPr>
          <w:rFonts w:cs="David" w:hint="cs"/>
          <w:b/>
          <w:bCs/>
          <w:sz w:val="28"/>
          <w:szCs w:val="28"/>
          <w:rtl/>
        </w:rPr>
        <w:t>, בעוד שהממשלה מספקת תמיכה בהיקף ש</w:t>
      </w:r>
      <w:r w:rsidR="00F757EE">
        <w:rPr>
          <w:rFonts w:cs="David" w:hint="cs"/>
          <w:b/>
          <w:bCs/>
          <w:sz w:val="28"/>
          <w:szCs w:val="28"/>
          <w:rtl/>
        </w:rPr>
        <w:t>ל 3 מיל</w:t>
      </w:r>
      <w:r>
        <w:rPr>
          <w:rFonts w:cs="David" w:hint="cs"/>
          <w:b/>
          <w:bCs/>
          <w:sz w:val="28"/>
          <w:szCs w:val="28"/>
          <w:rtl/>
        </w:rPr>
        <w:t>ארד ₪  לבתי החולים שלה</w:t>
      </w:r>
      <w:r w:rsidR="00F92E85" w:rsidRPr="00C53CE6">
        <w:rPr>
          <w:rFonts w:cs="David" w:hint="cs"/>
          <w:b/>
          <w:bCs/>
          <w:sz w:val="28"/>
          <w:szCs w:val="28"/>
          <w:rtl/>
        </w:rPr>
        <w:t>, הרי שלגבי בתי החולים שאינם שלה מעדיפה הממשלה לשבת בחוסר מעש עד לקריסתם  בזה אחר זה</w:t>
      </w:r>
      <w:r w:rsidR="00F92E85">
        <w:rPr>
          <w:rFonts w:cs="David" w:hint="cs"/>
          <w:sz w:val="28"/>
          <w:szCs w:val="28"/>
          <w:rtl/>
        </w:rPr>
        <w:t xml:space="preserve"> . </w:t>
      </w:r>
    </w:p>
    <w:p w:rsidR="00F92E85" w:rsidRDefault="00F92E85" w:rsidP="00D82D03">
      <w:pPr>
        <w:pStyle w:val="a6"/>
        <w:numPr>
          <w:ilvl w:val="0"/>
          <w:numId w:val="4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בית החולים </w:t>
      </w:r>
      <w:r w:rsidR="00E213D3">
        <w:rPr>
          <w:rFonts w:cs="David" w:hint="cs"/>
          <w:sz w:val="28"/>
          <w:szCs w:val="28"/>
          <w:rtl/>
        </w:rPr>
        <w:t>ביקור חולים קרס בשנת 2014 ונסגר</w:t>
      </w:r>
      <w:r>
        <w:rPr>
          <w:rFonts w:cs="David" w:hint="cs"/>
          <w:sz w:val="28"/>
          <w:szCs w:val="28"/>
          <w:rtl/>
        </w:rPr>
        <w:t>. חלקו הועבר לבי"ח שע"צ.</w:t>
      </w:r>
    </w:p>
    <w:p w:rsidR="00F92E85" w:rsidRDefault="00F92E85" w:rsidP="00D82D03">
      <w:pPr>
        <w:pStyle w:val="a6"/>
        <w:numPr>
          <w:ilvl w:val="0"/>
          <w:numId w:val="4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בית החולים הדסה קרס בשנת 2013, הגיע כמעט לסגירה בשנת 2014 ומקבל כעת מימון מהמדינה על מנת להמשיך את פעילותו. </w:t>
      </w:r>
    </w:p>
    <w:p w:rsidR="00F92E85" w:rsidRPr="00614F2A" w:rsidRDefault="00F92E85" w:rsidP="00D82D03">
      <w:pPr>
        <w:pStyle w:val="a6"/>
        <w:numPr>
          <w:ilvl w:val="0"/>
          <w:numId w:val="4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בית החולים לניאדו קרס בשנת 2016 והגיע כמעט לסגירה. גם הוא מקבל כעת מימון מהמדינה  על מנת להמשיך את פעילותו.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בתי החולים של הכללית </w:t>
      </w:r>
      <w:r w:rsidR="00E213D3">
        <w:rPr>
          <w:rFonts w:cs="David" w:hint="cs"/>
          <w:sz w:val="28"/>
          <w:szCs w:val="28"/>
          <w:rtl/>
        </w:rPr>
        <w:t>מובילים באיכות ובשירות, ע"פ מדדים לאומיים</w:t>
      </w:r>
      <w:r>
        <w:rPr>
          <w:rFonts w:cs="David" w:hint="cs"/>
          <w:sz w:val="28"/>
          <w:szCs w:val="28"/>
          <w:rtl/>
        </w:rPr>
        <w:t xml:space="preserve">, והם פועלים בגרעון זהה לגרעון בתי החולים הממשלתיים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אולם גם הם הופקרו ע"י המדינה אש</w:t>
      </w:r>
      <w:r w:rsidR="00E213D3">
        <w:rPr>
          <w:rFonts w:cs="David" w:hint="cs"/>
          <w:sz w:val="28"/>
          <w:szCs w:val="28"/>
          <w:rtl/>
        </w:rPr>
        <w:t>ר מעדיפה לממן את בתי החולים שלה</w:t>
      </w:r>
      <w:r>
        <w:rPr>
          <w:rFonts w:cs="David" w:hint="cs"/>
          <w:sz w:val="28"/>
          <w:szCs w:val="28"/>
          <w:rtl/>
        </w:rPr>
        <w:t>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36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על מורכבות </w:t>
      </w:r>
      <w:r w:rsidR="00E213D3">
        <w:rPr>
          <w:rFonts w:cs="David" w:hint="cs"/>
          <w:sz w:val="28"/>
          <w:szCs w:val="28"/>
          <w:rtl/>
        </w:rPr>
        <w:t>המשימה של הפעלת בתי חולים כללים</w:t>
      </w:r>
      <w:r>
        <w:rPr>
          <w:rFonts w:cs="David" w:hint="cs"/>
          <w:sz w:val="28"/>
          <w:szCs w:val="28"/>
          <w:rtl/>
        </w:rPr>
        <w:t>,</w:t>
      </w:r>
      <w:r w:rsidR="00E213D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חשיבותם הרבה והאחריות הכבדה המוטלת על כתפי המנהלים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מיותר להכביר מילים.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כללית מפעילה 30% מהאשפוז הכללי במדינת ישראל ומצפה לקבל את אותו סיוע</w:t>
      </w:r>
      <w:r w:rsidR="00E213D3">
        <w:rPr>
          <w:rFonts w:cs="David" w:hint="cs"/>
          <w:sz w:val="28"/>
          <w:szCs w:val="28"/>
          <w:rtl/>
        </w:rPr>
        <w:t xml:space="preserve"> הניתן לבתי החולים הממשלתיים</w:t>
      </w:r>
      <w:r>
        <w:rPr>
          <w:rFonts w:cs="David" w:hint="cs"/>
          <w:sz w:val="28"/>
          <w:szCs w:val="28"/>
          <w:rtl/>
        </w:rPr>
        <w:t xml:space="preserve">, הדסה ולניאדו . </w:t>
      </w:r>
    </w:p>
    <w:p w:rsidR="00F92E85" w:rsidRDefault="00F92E85" w:rsidP="00D82D03">
      <w:pPr>
        <w:spacing w:line="360" w:lineRule="auto"/>
        <w:ind w:left="720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 w:rsidRPr="00C53CE6">
        <w:rPr>
          <w:rFonts w:cs="David" w:hint="cs"/>
          <w:b/>
          <w:bCs/>
          <w:sz w:val="28"/>
          <w:szCs w:val="28"/>
          <w:rtl/>
        </w:rPr>
        <w:t xml:space="preserve">במקום להטיל מסך עשן על בעיית הגרעון המובנה של בתי החולים וליצור אשליה כי העברת בית חולים לגורם ניהולי אחר תפתור את בעיות בתי החולים </w:t>
      </w:r>
      <w:r w:rsidR="00E213D3">
        <w:rPr>
          <w:rFonts w:cs="David" w:hint="cs"/>
          <w:b/>
          <w:bCs/>
          <w:sz w:val="28"/>
          <w:szCs w:val="28"/>
          <w:rtl/>
        </w:rPr>
        <w:t>שאינם ממשלתיים</w:t>
      </w:r>
      <w:r w:rsidRPr="00C53CE6">
        <w:rPr>
          <w:rFonts w:cs="David" w:hint="cs"/>
          <w:b/>
          <w:bCs/>
          <w:sz w:val="28"/>
          <w:szCs w:val="28"/>
          <w:rtl/>
        </w:rPr>
        <w:t>, ניתן לצפות ממדינה אחראית שלא תפקיר 30% ממיטות האשפוז ותסייע לכללית באותו הסיוע הניתן לבתי החולים הממשלתיים</w:t>
      </w:r>
      <w:r>
        <w:rPr>
          <w:rFonts w:cs="David" w:hint="cs"/>
          <w:sz w:val="28"/>
          <w:szCs w:val="28"/>
          <w:rtl/>
        </w:rPr>
        <w:t>.</w:t>
      </w: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נבקש התערבותכם הדחופה במתן סיוע מיידי לבתי החולים של הכלל</w:t>
      </w:r>
      <w:r w:rsidR="00E213D3">
        <w:rPr>
          <w:rFonts w:cs="David" w:hint="cs"/>
          <w:sz w:val="28"/>
          <w:szCs w:val="28"/>
          <w:rtl/>
        </w:rPr>
        <w:t>ית על מנת למנוע את קריסת השירות</w:t>
      </w:r>
      <w:r>
        <w:rPr>
          <w:rFonts w:cs="David" w:hint="cs"/>
          <w:sz w:val="28"/>
          <w:szCs w:val="28"/>
          <w:rtl/>
        </w:rPr>
        <w:t>. אין סיבה כי תושב ב"ש שמקבל שירות רפואי בבית החולים סורוקה יופלה לרעה מול תושב ת"א המקבל שירות בבית החולים איכילוב.</w:t>
      </w:r>
    </w:p>
    <w:p w:rsidR="00F92E85" w:rsidRPr="00C53CE6" w:rsidRDefault="00F92E85" w:rsidP="00D82D03">
      <w:pPr>
        <w:pStyle w:val="a6"/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לא יתכן שעובדי בתי החולים של הכללית יעבדו בחוסר ודאות על לא עוול בכפם וזאת רק בשל כשל ניהולי ותקציבי של המדינה בניהול מערך האשפוז של מדינת ישראל.</w:t>
      </w:r>
    </w:p>
    <w:p w:rsidR="00F92E85" w:rsidRPr="005E2AAB" w:rsidRDefault="00F92E85" w:rsidP="00D82D03">
      <w:pPr>
        <w:pStyle w:val="a6"/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pStyle w:val="a6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נדגיש כי אם המדינה מעוניינת להעביר בי"ח כללי לאחת מקופות החולים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יכולה היתה המדינה לשקול העברת בי"ח ממשלתי </w:t>
      </w:r>
      <w:r w:rsidR="00E213D3">
        <w:rPr>
          <w:rFonts w:cs="David" w:hint="cs"/>
          <w:sz w:val="28"/>
          <w:szCs w:val="28"/>
          <w:rtl/>
        </w:rPr>
        <w:t xml:space="preserve"> שגם הוא בגרעון כבד</w:t>
      </w:r>
      <w:r>
        <w:rPr>
          <w:rFonts w:cs="David" w:hint="cs"/>
          <w:sz w:val="28"/>
          <w:szCs w:val="28"/>
          <w:rtl/>
        </w:rPr>
        <w:t>. אולם אין ספק שהמטרה האמיתית הינה להטיל מיסוך על בעיית גרעון בתי החולים.</w:t>
      </w:r>
    </w:p>
    <w:p w:rsidR="00F92E85" w:rsidRPr="00614F2A" w:rsidRDefault="00F92E85" w:rsidP="00D82D03">
      <w:pPr>
        <w:pStyle w:val="a6"/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Default="00F92E85" w:rsidP="00D82D03">
      <w:pPr>
        <w:tabs>
          <w:tab w:val="center" w:pos="7087"/>
        </w:tabs>
        <w:spacing w:line="360" w:lineRule="auto"/>
        <w:jc w:val="both"/>
        <w:rPr>
          <w:rFonts w:cs="David"/>
          <w:sz w:val="28"/>
          <w:szCs w:val="28"/>
          <w:rtl/>
        </w:rPr>
      </w:pPr>
    </w:p>
    <w:p w:rsidR="00F92E85" w:rsidRPr="003D40BF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                      בברכה,</w:t>
      </w:r>
    </w:p>
    <w:p w:rsidR="00F92E85" w:rsidRPr="003D40BF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F92E85" w:rsidRPr="0097362D" w:rsidRDefault="00F92E85" w:rsidP="00F92E85">
      <w:pPr>
        <w:tabs>
          <w:tab w:val="center" w:pos="7087"/>
        </w:tabs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ab/>
        <w:t xml:space="preserve">     נועז בר ניר</w:t>
      </w:r>
    </w:p>
    <w:p w:rsidR="00F92E85" w:rsidRPr="0097362D" w:rsidRDefault="00F92E85" w:rsidP="00F92E85">
      <w:pPr>
        <w:tabs>
          <w:tab w:val="center" w:pos="7087"/>
        </w:tabs>
        <w:jc w:val="center"/>
        <w:rPr>
          <w:rFonts w:cs="David"/>
          <w:b/>
          <w:bCs/>
          <w:sz w:val="28"/>
          <w:szCs w:val="28"/>
          <w:rtl/>
        </w:rPr>
      </w:pPr>
    </w:p>
    <w:p w:rsidR="00F92E85" w:rsidRPr="0097362D" w:rsidRDefault="00F92E85" w:rsidP="00F92E85">
      <w:pPr>
        <w:tabs>
          <w:tab w:val="center" w:pos="7087"/>
        </w:tabs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ab/>
        <w:t xml:space="preserve">      </w:t>
      </w:r>
      <w:r w:rsidRPr="0097362D">
        <w:rPr>
          <w:rFonts w:cs="David" w:hint="cs"/>
          <w:b/>
          <w:bCs/>
          <w:sz w:val="28"/>
          <w:szCs w:val="28"/>
          <w:rtl/>
        </w:rPr>
        <w:t>המנהל  הכללי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 w:rsidRPr="003D40BF">
        <w:rPr>
          <w:rFonts w:cs="David" w:hint="cs"/>
          <w:sz w:val="28"/>
          <w:szCs w:val="28"/>
          <w:rtl/>
        </w:rPr>
        <w:t>העתק: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שי באב"ד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מנכ"ל משרד האוצר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משה בר סימן טוב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מנכ"ל משרד הבריאות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שאול מרידור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ראש אגף התקציבים , משרד האוצר</w:t>
      </w:r>
    </w:p>
    <w:p w:rsidR="00F92E85" w:rsidRDefault="00F92E85" w:rsidP="00654950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</w:t>
      </w:r>
      <w:r w:rsidR="00654950">
        <w:rPr>
          <w:rFonts w:cs="David" w:hint="cs"/>
          <w:sz w:val="28"/>
          <w:szCs w:val="28"/>
          <w:rtl/>
        </w:rPr>
        <w:t>אלון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 מסר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סגן הממונה על התקציבים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מוריס דורפמן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ראש חטיבת הרגולציה , משרד הבריאות</w:t>
      </w:r>
    </w:p>
    <w:p w:rsidR="00F92E85" w:rsidRDefault="00F92E85" w:rsidP="00F92E85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אלי אדמוני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יו"ר דירקטוריון הכללית</w: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E213D3" w:rsidRDefault="00E213D3" w:rsidP="00F92E85">
      <w:pPr>
        <w:rPr>
          <w:rFonts w:cs="David"/>
          <w:sz w:val="28"/>
          <w:szCs w:val="28"/>
          <w:rtl/>
        </w:rPr>
      </w:pPr>
    </w:p>
    <w:p w:rsidR="00F92E85" w:rsidRPr="00614F2A" w:rsidRDefault="00F92E85" w:rsidP="00F92E8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14F2A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נספח </w:t>
      </w:r>
      <w:r w:rsidRPr="00614F2A">
        <w:rPr>
          <w:rFonts w:cs="David"/>
          <w:b/>
          <w:bCs/>
          <w:sz w:val="28"/>
          <w:szCs w:val="28"/>
          <w:u w:val="single"/>
          <w:rtl/>
        </w:rPr>
        <w:t>–</w:t>
      </w:r>
      <w:r w:rsidRPr="00614F2A">
        <w:rPr>
          <w:rFonts w:cs="David" w:hint="cs"/>
          <w:b/>
          <w:bCs/>
          <w:sz w:val="28"/>
          <w:szCs w:val="28"/>
          <w:u w:val="single"/>
          <w:rtl/>
        </w:rPr>
        <w:t xml:space="preserve"> מתוך הדו"ח הפיננסי של משרד הבריאות , לבתי חולים ממשלתיים </w:t>
      </w:r>
      <w:r w:rsidRPr="00614F2A">
        <w:rPr>
          <w:rFonts w:cs="David"/>
          <w:b/>
          <w:bCs/>
          <w:sz w:val="28"/>
          <w:szCs w:val="28"/>
          <w:u w:val="single"/>
          <w:rtl/>
        </w:rPr>
        <w:t>–</w:t>
      </w:r>
      <w:r w:rsidRPr="00614F2A">
        <w:rPr>
          <w:rFonts w:cs="David" w:hint="cs"/>
          <w:b/>
          <w:bCs/>
          <w:sz w:val="28"/>
          <w:szCs w:val="28"/>
          <w:u w:val="single"/>
          <w:rtl/>
        </w:rPr>
        <w:t xml:space="preserve"> 2015 :</w: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w:drawing>
          <wp:inline distT="0" distB="0" distL="0" distR="0" wp14:anchorId="0616A0F8" wp14:editId="2D2A109A">
            <wp:extent cx="6607616" cy="3556947"/>
            <wp:effectExtent l="0" t="0" r="3175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616" cy="35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BBADD" wp14:editId="3FCC7EBC">
                <wp:simplePos x="0" y="0"/>
                <wp:positionH relativeFrom="column">
                  <wp:posOffset>4835797</wp:posOffset>
                </wp:positionH>
                <wp:positionV relativeFrom="paragraph">
                  <wp:posOffset>186055</wp:posOffset>
                </wp:positionV>
                <wp:extent cx="378823" cy="627017"/>
                <wp:effectExtent l="57150" t="38100" r="21590" b="0"/>
                <wp:wrapNone/>
                <wp:docPr id="25" name="חץ למט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815">
                          <a:off x="0" y="0"/>
                          <a:ext cx="378823" cy="6270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5" o:spid="_x0000_s1026" type="#_x0000_t67" style="position:absolute;left:0;text-align:left;margin-left:380.75pt;margin-top:14.65pt;width:29.85pt;height:49.35pt;rotation:183371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SSkQIAAFEFAAAOAAAAZHJzL2Uyb0RvYy54bWysVM1O3DAQvlfqO1i+l/zAsnRFFq1AVJUQ&#10;oELF2Tg2iWR7XNu72e1zVGoPVW99pn2djp1sQIB6qJqD5fn7ZubLjI9P1lqRlXC+BVPRYi+nRBgO&#10;dWseKvr59vzdESU+MFMzBUZUdCM8PZm/fXPc2ZkooQFVC0cQxPhZZyvahGBnWeZ5IzTze2CFQaME&#10;p1lA0T1ktWMdomuVlXl+mHXgauuAC+9Re9Yb6TzhSyl4uJLSi0BURbG2kE6Xzvt4ZvNjNntwzDYt&#10;H8pg/1CFZq3BpCPUGQuMLF37Akq33IEHGfY46AykbLlIPWA3Rf6sm5uGWZF6QXK8HWny/w+WX66u&#10;HWnripYTSgzT+I+237e/yfbn9tf2x/YbQT2S1Fk/Q98be+0GyeM1dryWThMHyGxxOD06KiaJB+yM&#10;rBPNm5FmsQ6Eo3If3cp9SjiaDstpXkxjhqyHipDW+fBBgCbxUtEaOrNwDrqEzFYXPvT+Oz8MjvX1&#10;FaVb2CgRkZT5JCS2h1nLFJ0GS5wqR1YMR4JxLkwoelPDatGrJzl+Q1FjRCoxAUZk2So1Yg8AcWhf&#10;Yve1Dv4xVKS5HIPzvxXWB48RKTOYMAbr1oB7DUBhV0Pm3n9HUk9NZOke6g3+/PTvcDe85ectEn7B&#10;fLhmDtcAlbja4QoPqaCrKAw3ShpwX1/TR3+cTrRS0uFaVdR/WTInKFEfDc7t++LgIO5hEg4m0xIF&#10;99Ry/9RilvoU8DcVqbp0jf5B7bTSgb7DF2ARs6KJGY65K8qD2wmnoV93fEO4WCySG+6eZeHC3Fge&#10;wSOrcZZu13fM2WHqAo7rJexWkM2ezV3vGyMNLJYBZJuG8pHXgW/c2zQ4wxsTH4ancvJ6fAnnfwAA&#10;AP//AwBQSwMEFAAGAAgAAAAhAP3NJfLfAAAACgEAAA8AAABkcnMvZG93bnJldi54bWxMj8FugzAQ&#10;RO+V+g/WVuqtMVAlJQQToUocI7UkvTt4AyjYpraTUL6+21NzXM3TzNt8O+mBXdH53hoB8SIChqax&#10;qjetgMO+ekmB+SCNkoM1KOAHPWyLx4dcZsrezCde69AyKjE+kwK6EMaMc990qKVf2BENZSfrtAx0&#10;upYrJ29UrgeeRNGKa9kbWujkiO8dNuf6ogXsDv23W+5KX6+rsiq/5vk8f+yFeH6ayg2wgFP4h+FP&#10;n9ShIKejvRjl2SDgbRUvCRWQrF+BEZAmcQLsSGSSRsCLnN+/UPwCAAD//wMAUEsBAi0AFAAGAAgA&#10;AAAhALaDOJL+AAAA4QEAABMAAAAAAAAAAAAAAAAAAAAAAFtDb250ZW50X1R5cGVzXS54bWxQSwEC&#10;LQAUAAYACAAAACEAOP0h/9YAAACUAQAACwAAAAAAAAAAAAAAAAAvAQAAX3JlbHMvLnJlbHNQSwEC&#10;LQAUAAYACAAAACEAnpv0kpECAABRBQAADgAAAAAAAAAAAAAAAAAuAgAAZHJzL2Uyb0RvYy54bWxQ&#10;SwECLQAUAAYACAAAACEA/c0l8t8AAAAKAQAADwAAAAAAAAAAAAAAAADrBAAAZHJzL2Rvd25yZXYu&#10;eG1sUEsFBgAAAAAEAAQA8wAAAPcFAAAAAA==&#10;" adj="15075" fillcolor="#5b9bd5 [3204]" strokecolor="#1f4d78 [1604]" strokeweight="1pt"/>
            </w:pict>
          </mc:Fallback>
        </mc:AlternateContent>
      </w:r>
      <w:r>
        <w:rPr>
          <w:lang w:eastAsia="en-US"/>
        </w:rPr>
        <w:drawing>
          <wp:inline distT="0" distB="0" distL="0" distR="0" wp14:anchorId="2326D2F5" wp14:editId="2377C09F">
            <wp:extent cx="6270171" cy="3708400"/>
            <wp:effectExtent l="0" t="0" r="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0171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w:lastRenderedPageBreak/>
        <w:drawing>
          <wp:inline distT="0" distB="0" distL="0" distR="0" wp14:anchorId="44254F68" wp14:editId="666412BC">
            <wp:extent cx="6413863" cy="4139565"/>
            <wp:effectExtent l="0" t="0" r="635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863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9ADA" wp14:editId="45546DE5">
                <wp:simplePos x="0" y="0"/>
                <wp:positionH relativeFrom="column">
                  <wp:posOffset>-530860</wp:posOffset>
                </wp:positionH>
                <wp:positionV relativeFrom="paragraph">
                  <wp:posOffset>1794147</wp:posOffset>
                </wp:positionV>
                <wp:extent cx="339634" cy="561703"/>
                <wp:effectExtent l="76200" t="19050" r="60960" b="0"/>
                <wp:wrapNone/>
                <wp:docPr id="15" name="חץ למט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917" flipH="1">
                          <a:off x="0" y="0"/>
                          <a:ext cx="339634" cy="5617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15" o:spid="_x0000_s1026" type="#_x0000_t67" style="position:absolute;left:0;text-align:left;margin-left:-41.8pt;margin-top:141.25pt;width:26.75pt;height:44.25pt;rotation:2250160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1+mQIAAFwFAAAOAAAAZHJzL2Uyb0RvYy54bWysVMtu1DAU3SPxD5b3NMk8WmbUTDVqVUCq&#10;aEWLunYdu4lk+xrbM5nhO5BggdjxTfM7XDuZtGorFogsIt/XuQ+f6+OTjVZkLZxvwJS0OMgpEYZD&#10;1Zj7kn6+OX/zlhIfmKmYAiNKuhWenixevzpu7VyMoAZVCUcQxPh5a0tah2DnWeZ5LTTzB2CFQaME&#10;p1lA0d1nlWMtomuVjfL8MGvBVdYBF96j9qwz0kXCl1LwcCmlF4GokmJtIf1d+t/Ff7Y4ZvN7x2zd&#10;8L4M9g9VaNYYTDpAnbHAyMo1z6B0wx14kOGAg85AyoaL1AN2U+RPurmumRWpFxyOt8OY/P+D5R/X&#10;V440Fd7dlBLDNN7R7vvuN9n93P3a/dh9I6jHIbXWz9H32l65XvJ4jB1vpNPEAU62mE3Hs1lxRIlU&#10;jX2PijQSbJJs0sS3w8TFJhCOyvF4djieUMLRND0sjvJxTJZ1qBHdOh/eCdAkHkpaQWuWzkGbkNn6&#10;wofOf++HwbHUrrh0ClslIpIyn4TETjHrKEUnjolT5ciaITsY58KErmRfs0p06mmOX1/UEJFKTIAR&#10;WTZKDdg9QOTvc+yu1t4/hopE0SE4/1thXfAQkTKDCUOwbgy4lwAUdtVn7vz3Q+pGE6d0B9UWeZCu&#10;EdfEW37e4MAvmA9XzOFGoBK3PFziTypoSwr9iZIa3NeX9NEfiYpWSlrcsJL6LyvmBCXqg0EKz4rJ&#10;JK5kEibToxEK7rHl7rHFrPQp4DUVqbp0jP5B7bXSgb7Fx2AZs6KJGY65S8qD2wunodt8fE64WC6T&#10;G66hZeHCXFu+J2zk0s3mljnbsy4gXT/CfhvZ/AnvOt94HwaWqwCySaR8mGs/b1zhRJz+uYlvxGM5&#10;eT08ios/AAAA//8DAFBLAwQUAAYACAAAACEAG9WSDt8AAAALAQAADwAAAGRycy9kb3ducmV2Lnht&#10;bEyPQUvEMBCF74L/IYzgRbpJG90ttekigt4U3BW8ZpvZNmwzKU26W/+98aTH4X289029XdzAzjgF&#10;60lBvhLAkFpvLHUKPvcvWQksRE1GD55QwTcG2DbXV7WujL/QB553sWOphEKlFfQxjhXnoe3R6bDy&#10;I1LKjn5yOqZz6riZ9CWVu4EXQqy505bSQq9HfO6xPe1mp2DEL2pfw3y6f5Pi3UqLd8t+Vur2Znl6&#10;BBZxiX8w/OondWiS08HPZAIbFGSlXCdUQVEWD8ASkUmRAzsokJtcAG9q/v+H5gcAAP//AwBQSwEC&#10;LQAUAAYACAAAACEAtoM4kv4AAADhAQAAEwAAAAAAAAAAAAAAAAAAAAAAW0NvbnRlbnRfVHlwZXNd&#10;LnhtbFBLAQItABQABgAIAAAAIQA4/SH/1gAAAJQBAAALAAAAAAAAAAAAAAAAAC8BAABfcmVscy8u&#10;cmVsc1BLAQItABQABgAIAAAAIQD6AR1+mQIAAFwFAAAOAAAAAAAAAAAAAAAAAC4CAABkcnMvZTJv&#10;RG9jLnhtbFBLAQItABQABgAIAAAAIQAb1ZIO3wAAAAsBAAAPAAAAAAAAAAAAAAAAAPMEAABkcnMv&#10;ZG93bnJldi54bWxQSwUGAAAAAAQABADzAAAA/wUAAAAA&#10;" adj="15070" fillcolor="#5b9bd5 [3204]" strokecolor="#1f4d78 [1604]" strokeweight="1pt"/>
            </w:pict>
          </mc:Fallback>
        </mc:AlternateContent>
      </w:r>
      <w:r>
        <w:rPr>
          <w:lang w:eastAsia="en-US"/>
        </w:rPr>
        <w:drawing>
          <wp:inline distT="0" distB="0" distL="0" distR="0" wp14:anchorId="5308B5B8" wp14:editId="10303148">
            <wp:extent cx="6270171" cy="276479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0171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F5E0A" wp14:editId="4B277907">
                <wp:simplePos x="0" y="0"/>
                <wp:positionH relativeFrom="column">
                  <wp:posOffset>-665752</wp:posOffset>
                </wp:positionH>
                <wp:positionV relativeFrom="paragraph">
                  <wp:posOffset>1898650</wp:posOffset>
                </wp:positionV>
                <wp:extent cx="339634" cy="561703"/>
                <wp:effectExtent l="76200" t="19050" r="60960" b="0"/>
                <wp:wrapNone/>
                <wp:docPr id="21" name="חץ למט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917" flipH="1">
                          <a:off x="0" y="0"/>
                          <a:ext cx="339634" cy="5617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1" o:spid="_x0000_s1026" type="#_x0000_t67" style="position:absolute;left:0;text-align:left;margin-left:-52.4pt;margin-top:149.5pt;width:26.75pt;height:44.25pt;rotation:225016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nomgIAAFwFAAAOAAAAZHJzL2Uyb0RvYy54bWysVMtu1DAU3SPxD5b3NMk8WmbUTDVqVUCq&#10;aEWLunYdu4lk+xrbM5nhO5BggdjxTfM7XDuZtGorFogsLN/XuY+c6+OTjVZkLZxvwJS0OMgpEYZD&#10;1Zj7kn6+OX/zlhIfmKmYAiNKuhWenixevzpu7VyMoAZVCUcQxPh5a0tah2DnWeZ5LTTzB2CFQaME&#10;p1lA0d1nlWMtomuVjfL8MGvBVdYBF96j9qwz0kXCl1LwcCmlF4GokmJtIZ0unXfxzBbHbH7vmK0b&#10;3pfB/qEKzRqDSQeoMxYYWbnmGZRuuAMPMhxw0BlI2XCResBuivxJN9c1syL1gsPxdhiT/3+w/OP6&#10;ypGmKumooMQwjf9o9333m+x+7n7tfuy+EdTjkFrr5+h7ba9cL3m8xo430mniACdbzKbj2aw4okSq&#10;xr5HRRoJNkk2aeLbYeJiEwhH5Xg8OxxPKOFomh4WR/k4Jss61IhunQ/vBGgSLyWtoDVL56BNyGx9&#10;4UPnv/fD4FhqV1y6ha0SEUmZT0Jip5h1lKITx8SpcmTNkB2Mc2FCV7KvWSU69TTHry9qiEglJsCI&#10;LBulBuweIPL3OXZXa+8fQ0Wi6BCc/62wLniISJnBhCFYNwbcSwAKu+ozd/77IXWjiVO6g2qLPEi/&#10;EdfEW37e4MAvmA9XzOFGoBK3PFziIRW0JYX+RkkN7utL+uiPREUrJS1uWEn9lxVzghL1wSCFZ8Vk&#10;ElcyCZPp0QgF99hy99hiVvoU8DchS7G6dI3+Qe210oG+xcdgGbOiiRmOuUvKg9sLp6HbfHxOuFgu&#10;kxuuoWXhwlxbvids5NLN5pY527MuIF0/wn4b2fwJ7zrf+D8MLFcBZJNI+TDXft64wok4/XMT34jH&#10;cvJ6eBQXfwAAAP//AwBQSwMEFAAGAAgAAAAhAKGK+uThAAAADAEAAA8AAABkcnMvZG93bnJldi54&#10;bWxMj0FLw0AUhO+C/2F5ghdJd9O0to15KSLozYKt4HWbfU1Cs29DdtPGf+960uMww8w3xXaynbjQ&#10;4FvHCOlMgSCunGm5Rvg8vCZrED5oNrpzTAjf5GFb3t4UOjfuyh902YdaxBL2uUZoQuhzKX3VkNV+&#10;5nri6J3cYHWIcqilGfQ1lttOzpV6lFa3HBca3dNLQ9V5P1qEnr64evPjefGeqV2btfQwHUbE+7vp&#10;+QlEoCn8heEXP6JDGZmObmTjRYeQpGoR2QPCfLOJr2IkWaYZiCNCtl4tQZaF/H+i/AEAAP//AwBQ&#10;SwECLQAUAAYACAAAACEAtoM4kv4AAADhAQAAEwAAAAAAAAAAAAAAAAAAAAAAW0NvbnRlbnRfVHlw&#10;ZXNdLnhtbFBLAQItABQABgAIAAAAIQA4/SH/1gAAAJQBAAALAAAAAAAAAAAAAAAAAC8BAABfcmVs&#10;cy8ucmVsc1BLAQItABQABgAIAAAAIQDy7GnomgIAAFwFAAAOAAAAAAAAAAAAAAAAAC4CAABkcnMv&#10;ZTJvRG9jLnhtbFBLAQItABQABgAIAAAAIQChivrk4QAAAAwBAAAPAAAAAAAAAAAAAAAAAPQEAABk&#10;cnMvZG93bnJldi54bWxQSwUGAAAAAAQABADzAAAAAgYAAAAA&#10;" adj="15070" fillcolor="#5b9bd5 [3204]" strokecolor="#1f4d78 [1604]" strokeweight="1pt"/>
            </w:pict>
          </mc:Fallback>
        </mc:AlternateContent>
      </w:r>
      <w:r>
        <w:rPr>
          <w:lang w:eastAsia="en-US"/>
        </w:rPr>
        <w:drawing>
          <wp:inline distT="0" distB="0" distL="0" distR="0" wp14:anchorId="445AE1C0" wp14:editId="6D936547">
            <wp:extent cx="6448783" cy="2913017"/>
            <wp:effectExtent l="0" t="0" r="0" b="190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3804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4F86" wp14:editId="2974B5E7">
                <wp:simplePos x="0" y="0"/>
                <wp:positionH relativeFrom="column">
                  <wp:posOffset>-772795</wp:posOffset>
                </wp:positionH>
                <wp:positionV relativeFrom="paragraph">
                  <wp:posOffset>1876788</wp:posOffset>
                </wp:positionV>
                <wp:extent cx="339090" cy="561340"/>
                <wp:effectExtent l="76200" t="19050" r="60960" b="0"/>
                <wp:wrapNone/>
                <wp:docPr id="22" name="חץ למט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917" flipH="1">
                          <a:off x="0" y="0"/>
                          <a:ext cx="339090" cy="561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2" o:spid="_x0000_s1026" type="#_x0000_t67" style="position:absolute;left:0;text-align:left;margin-left:-60.85pt;margin-top:147.8pt;width:26.7pt;height:44.2pt;rotation:2250160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5FmwIAAFwFAAAOAAAAZHJzL2Uyb0RvYy54bWysVM1O3DAQvlfqO1i+lyS7LHRXZNEKRFsJ&#10;ASpUnI1jE0uOx7W9m90+RyV6qHrrM+3rdOxkAwLUQ9UcIs945pu/b3x0vG40WQnnFZiSFns5JcJw&#10;qJS5L+mXm7N37ynxgZmKaTCipBvh6fH87Zuj1s7ECGrQlXAEQYyftbakdQh2lmWe16Jhfg+sMHgp&#10;wTUsoOjus8qxFtEbnY3y/CBrwVXWARfeo/a0u6TzhC+l4OFSSi8C0SXF3EL6u/S/i/9sfsRm947Z&#10;WvE+DfYPWTRMGQw6QJ2ywMjSqRdQjeIOPMiwx6HJQErFRaoBqynyZ9Vc18yKVAs2x9uhTf7/wfKL&#10;1ZUjqirpaESJYQ3OaPuw/U22P7e/tj+23wnqsUmt9TO0vbZXrpc8HmPFa+ka4gA7W0wn4+m0OKRE&#10;amU/oiK1BIsk69TxzdBxsQ6Eo3I8nuZTnAvHq8lBMd5PE8k61IhunQ8fBDQkHkpaQWsWzkGbkNnq&#10;3AdMB+13dijEVLvk0ilstIhI2nwWEivFqKPknTgmTrQjK4bsYJwLE7qUfc0q0aknOX6xAxhk8EhS&#10;AozIUmk9YPcAkb8vsTuY3j66ikTRwTn/W2Kd8+CRIoMJg3OjDLjXADRW1Ufu7HdN6loTu3QH1QZ5&#10;kMaI4/CWnyls+Dnz4Yo53AhU4paHS/xJDW1JoT9RUoP79po+2iNR8ZaSFjespP7rkjlBif5kkMLT&#10;Yh/HTUIS9ieHIxTc05u7pzdm2ZwAjqlI2aVjtA96p5UOmlt8DBYxKl4xwzF2SXlwO+EkdJuPzwkX&#10;i0UywzW0LJyba8t3hI1culnfMmd71gWk6wXstpHNnvGus43zMLBYBpAqkfKxr32/cYUTcfrnJr4R&#10;T+Vk9fgozv8AAAD//wMAUEsDBBQABgAIAAAAIQAm/tjD4wAAAAwBAAAPAAAAZHJzL2Rvd25yZXYu&#10;eG1sTI/BTsMwEETvSPyDtUjcUjsphDTEqSoEXDhQWgRXJ94mEfE6xE4b+HrMCY6reZp5W6xn07Mj&#10;jq6zJCFeCGBItdUdNRJe9w9RBsx5RVr1llDCFzpYl+dnhcq1PdELHne+YaGEXK4ktN4POeeubtEo&#10;t7ADUsgOdjTKh3NsuB7VKZSbnidCpNyojsJCqwa8a7H+2E1Gwl58bu+np8PzW4Xb7/cNevdYraS8&#10;vJg3t8A8zv4Phl/9oA5lcKrsRNqxXkIUJ/FNYCUkq+sUWECiNFsCqyQssysBvCz4/yfKHwAAAP//&#10;AwBQSwECLQAUAAYACAAAACEAtoM4kv4AAADhAQAAEwAAAAAAAAAAAAAAAAAAAAAAW0NvbnRlbnRf&#10;VHlwZXNdLnhtbFBLAQItABQABgAIAAAAIQA4/SH/1gAAAJQBAAALAAAAAAAAAAAAAAAAAC8BAABf&#10;cmVscy8ucmVsc1BLAQItABQABgAIAAAAIQCEaw5FmwIAAFwFAAAOAAAAAAAAAAAAAAAAAC4CAABk&#10;cnMvZTJvRG9jLnhtbFBLAQItABQABgAIAAAAIQAm/tjD4wAAAAwBAAAPAAAAAAAAAAAAAAAAAPUE&#10;AABkcnMvZG93bnJldi54bWxQSwUGAAAAAAQABADzAAAABQYAAAAA&#10;" adj="15076" fillcolor="#5b9bd5 [3204]" strokecolor="#1f4d78 [1604]" strokeweight="1pt"/>
            </w:pict>
          </mc:Fallback>
        </mc:AlternateConten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F92E85" w:rsidRDefault="00F92E85" w:rsidP="00F92E85">
      <w:pPr>
        <w:rPr>
          <w:rFonts w:cs="David"/>
          <w:sz w:val="28"/>
          <w:szCs w:val="28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319CF" wp14:editId="43B2118F">
                <wp:simplePos x="0" y="0"/>
                <wp:positionH relativeFrom="column">
                  <wp:posOffset>-594360</wp:posOffset>
                </wp:positionH>
                <wp:positionV relativeFrom="paragraph">
                  <wp:posOffset>1778907</wp:posOffset>
                </wp:positionV>
                <wp:extent cx="339634" cy="561703"/>
                <wp:effectExtent l="76200" t="19050" r="60960" b="0"/>
                <wp:wrapNone/>
                <wp:docPr id="23" name="חץ למט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917" flipH="1">
                          <a:off x="0" y="0"/>
                          <a:ext cx="339634" cy="5617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3" o:spid="_x0000_s1026" type="#_x0000_t67" style="position:absolute;left:0;text-align:left;margin-left:-46.8pt;margin-top:140.05pt;width:26.75pt;height:44.25pt;rotation:2250160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+ymgIAAFwFAAAOAAAAZHJzL2Uyb0RvYy54bWysVMtu1DAU3SPxD5b3NMk8WmbUTDVqVUCq&#10;aEWLunYdu4lk+xrbM5nhO5BggdjxTfM7XDuZtGorFogsLN/XuY+c6+OTjVZkLZxvwJS0OMgpEYZD&#10;1Zj7kn6+OX/zlhIfmKmYAiNKuhWenixevzpu7VyMoAZVCUcQxPh5a0tah2DnWeZ5LTTzB2CFQaME&#10;p1lA0d1nlWMtomuVjfL8MGvBVdYBF96j9qwz0kXCl1LwcCmlF4GokmJtIZ0unXfxzBbHbH7vmK0b&#10;3pfB/qEKzRqDSQeoMxYYWbnmGZRuuAMPMhxw0BlI2XCResBuivxJN9c1syL1gsPxdhiT/3+w/OP6&#10;ypGmKuloTIlhGv/R7vvuN9n93P3a/dh9I6jHIbXWz9H32l65XvJ4jR1vpNPEAU62mE3Hs1lxRIlU&#10;jX2PijQSbJJs0sS3w8TFJhCOyvF4djieUMLRND0sjvKULOtQI7p1PrwToEm8lLSC1iydgzYhs/WF&#10;D1gO+u/9UIildsWlW9gqEZGU+SQkdopZRyk6cUycKkfWDNnBOBcmdCX7mlWiU09z/OIEMMkQkaQE&#10;GJFlo9SA3QNE/j7H7mB6/xgqEkWH4PxvhXXBQ0TKDCYMwbox4F4CUNhVn7nz3w+pG02c0h1UW+RB&#10;+o24Jt7y8wYHfsF8uGIONwKVuOXhEg+poC0p9DdKanBfX9JHfyQqWilpccNK6r+smBOUqA8GKTwr&#10;JpO4kkmYTI9GKLjHlrvHFrPSp4C/qUjVpWv0D2qvlQ70LT4Gy5gVTcxwzF1SHtxeOA3d5uNzwsVy&#10;mdxwDS0LF+ba8j1hI5duNrfM2Z51Aen6EfbbyOZPeNf5xv9hYLkKIJtEyoe59vPGFU7E6Z+b+EY8&#10;lpPXw6O4+AMAAP//AwBQSwMEFAAGAAgAAAAhALxeiNLfAAAACwEAAA8AAABkcnMvZG93bnJldi54&#10;bWxMj8FqwzAMhu+DvYPRYJeR2m1KyNIoZQy22wZrC7u6iZqYxnKInTZ7+7mn7Sahj1/fX25n24sL&#10;jd44RlguFAji2jWGW4TD/i3JQfigudG9Y0L4IQ/b6v6u1EXjrvxFl11oRQxhX2iELoShkNLXHVnt&#10;F24gjreTG60OcR1b2Yz6GsNtL1dKZdJqw/FDpwd67ag+7yaLMNA31+9+Oq8/UvVpUkNP835CfHyY&#10;XzYgAs3hD4abflSHKjod3cSNFz1C8pxmEUVY5WoJIhLJ+jYcEdIsz0BWpfzfofoFAAD//wMAUEsB&#10;Ai0AFAAGAAgAAAAhALaDOJL+AAAA4QEAABMAAAAAAAAAAAAAAAAAAAAAAFtDb250ZW50X1R5cGVz&#10;XS54bWxQSwECLQAUAAYACAAAACEAOP0h/9YAAACUAQAACwAAAAAAAAAAAAAAAAAvAQAAX3JlbHMv&#10;LnJlbHNQSwECLQAUAAYACAAAACEA6esfspoCAABcBQAADgAAAAAAAAAAAAAAAAAuAgAAZHJzL2Uy&#10;b0RvYy54bWxQSwECLQAUAAYACAAAACEAvF6I0t8AAAALAQAADwAAAAAAAAAAAAAAAAD0BAAAZHJz&#10;L2Rvd25yZXYueG1sUEsFBgAAAAAEAAQA8wAAAAAGAAAAAA==&#10;" adj="15070" fillcolor="#5b9bd5 [3204]" strokecolor="#1f4d78 [1604]" strokeweight="1pt"/>
            </w:pict>
          </mc:Fallback>
        </mc:AlternateContent>
      </w:r>
    </w:p>
    <w:p w:rsidR="00F92E85" w:rsidRDefault="00F92E85" w:rsidP="00F92E85">
      <w:pPr>
        <w:rPr>
          <w:rFonts w:cs="David"/>
          <w:sz w:val="28"/>
          <w:szCs w:val="28"/>
          <w:rtl/>
        </w:rPr>
      </w:pPr>
    </w:p>
    <w:p w:rsidR="003D40BF" w:rsidRDefault="00F92E85" w:rsidP="003D6013">
      <w:pPr>
        <w:rPr>
          <w:rFonts w:cs="David"/>
          <w:sz w:val="28"/>
          <w:szCs w:val="28"/>
          <w:rtl/>
        </w:rPr>
      </w:pPr>
      <w:r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826D" wp14:editId="5B906384">
                <wp:simplePos x="0" y="0"/>
                <wp:positionH relativeFrom="column">
                  <wp:posOffset>-823595</wp:posOffset>
                </wp:positionH>
                <wp:positionV relativeFrom="paragraph">
                  <wp:posOffset>1711688</wp:posOffset>
                </wp:positionV>
                <wp:extent cx="339090" cy="561340"/>
                <wp:effectExtent l="76200" t="19050" r="60960" b="0"/>
                <wp:wrapNone/>
                <wp:docPr id="24" name="חץ למט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917" flipH="1">
                          <a:off x="0" y="0"/>
                          <a:ext cx="339090" cy="561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4" o:spid="_x0000_s1026" type="#_x0000_t67" style="position:absolute;left:0;text-align:left;margin-left:-64.85pt;margin-top:134.8pt;width:26.7pt;height:44.2pt;rotation:225016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SrmwIAAFwFAAAOAAAAZHJzL2Uyb0RvYy54bWysVM1u1DAQviPxDpbvNMn+tOyq2WrVqoBU&#10;0YoW9ew6dmPJ8Rjbu9nlOZDggLjxTPs6jJ1sWrUVB0QOkWc8883fNz4+2TSarIXzCkxJi4OcEmE4&#10;VMrcl/Tzzfmbt5T4wEzFNBhR0q3w9GTx+tVxa+diBDXoSjiCIMbPW1vSOgQ7zzLPa9EwfwBWGLyU&#10;4BoWUHT3WeVYi+iNzkZ5fpi14CrrgAvvUXvWXdJFwpdS8HAppReB6JJibiH9XfrfxX+2OGbze8ds&#10;rXifBvuHLBqmDAYdoM5YYGTl1DOoRnEHHmQ44NBkIKXiItWA1RT5k2qua2ZFqgWb4+3QJv//YPnH&#10;9ZUjqirpaEKJYQ3OaPd995vsfu5+7X7svhHUY5Na6+doe22vXC95PMaKN9I1xAF2tphNx7NZcUSJ&#10;1Mq+R0VqCRZJNqnj26HjYhMIR+V4PMtnOBeOV9PDYjxJE8k61IhunQ/vBDQkHkpaQWuWzkGbkNn6&#10;wgdMB+33dijEVLvk0ilstYhI2nwSEivFqKPknTgmTrUja4bsYJwLE7qUfc0q0amnOX6xAxhk8EhS&#10;AozIUmk9YPcAkb/PsTuY3j66ikTRwTn/W2Kd8+CRIoMJg3OjDLiXADRW1Ufu7PdN6loTu3QH1RZ5&#10;kMaI4/CWnyts+AXz4Yo53AhU4paHS/xJDW1JoT9RUoP7+pI+2iNR8ZaSFjespP7LijlBif5gkMKz&#10;YoLjJiEJk+nRCAX3+Obu8Y1ZNaeAYypSdukY7YPea6WD5hYfg2WMilfMcIxdUh7cXjgN3ebjc8LF&#10;cpnMcA0tCxfm2vI9YSOXbja3zNmedQHp+hH228jmT3jX2cZ5GFiuAkiVSPnQ177fuMKJOP1zE9+I&#10;x3KyengUF38AAAD//wMAUEsDBBQABgAIAAAAIQBPiAyB4wAAAAwBAAAPAAAAZHJzL2Rvd25yZXYu&#10;eG1sTI/BTsMwEETvSPyDtUjcUrupSJsQp6oQcOmB0iK4OvE2iYjXIXbawNfjnuC4mqeZt/l6Mh07&#10;4eBaSxLmMwEMqbK6pVrC2+EpWgFzXpFWnSWU8I0O1sX1Va4ybc/0iqe9r1koIZcpCY33fca5qxo0&#10;ys1sjxSyox2M8uEcaq4HdQ7lpuOxEAk3qqWw0KgeHxqsPvejkXAQX7vHcXt8eS9x9/OxQe+ey1TK&#10;25tpcw/M4+T/YLjoB3UoglNpR9KOdRKieZwuAyshTtIEWECiZbIAVkpY3K0E8CLn/58ofgEAAP//&#10;AwBQSwECLQAUAAYACAAAACEAtoM4kv4AAADhAQAAEwAAAAAAAAAAAAAAAAAAAAAAW0NvbnRlbnRf&#10;VHlwZXNdLnhtbFBLAQItABQABgAIAAAAIQA4/SH/1gAAAJQBAAALAAAAAAAAAAAAAAAAAC8BAABf&#10;cmVscy8ucmVsc1BLAQItABQABgAIAAAAIQCpYpSrmwIAAFwFAAAOAAAAAAAAAAAAAAAAAC4CAABk&#10;cnMvZTJvRG9jLnhtbFBLAQItABQABgAIAAAAIQBPiAyB4wAAAAwBAAAPAAAAAAAAAAAAAAAAAPUE&#10;AABkcnMvZG93bnJldi54bWxQSwUGAAAAAAQABADzAAAABQYAAAAA&#10;" adj="15076" fillcolor="#5b9bd5 [3204]" strokecolor="#1f4d78 [1604]" strokeweight="1pt"/>
            </w:pict>
          </mc:Fallback>
        </mc:AlternateContent>
      </w:r>
      <w:r>
        <w:rPr>
          <w:lang w:eastAsia="en-US"/>
        </w:rPr>
        <w:drawing>
          <wp:inline distT="0" distB="0" distL="0" distR="0" wp14:anchorId="4D46A993" wp14:editId="2AE45873">
            <wp:extent cx="6400800" cy="3090545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DOCPROPERTY  DocRecipients  \* MERGEFORMAT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end"/>
      </w:r>
      <w:r w:rsidRPr="00FB6680">
        <w:rPr>
          <w:rFonts w:cs="David"/>
          <w:sz w:val="28"/>
          <w:szCs w:val="28"/>
          <w:rtl/>
        </w:rPr>
        <w:fldChar w:fldCharType="begin"/>
      </w:r>
      <w:r w:rsidRPr="00FB6680">
        <w:rPr>
          <w:rFonts w:cs="David"/>
          <w:sz w:val="28"/>
          <w:szCs w:val="28"/>
          <w:rtl/>
        </w:rPr>
        <w:instrText xml:space="preserve"> </w:instrText>
      </w:r>
      <w:r w:rsidRPr="00FB6680">
        <w:rPr>
          <w:rFonts w:cs="David" w:hint="cs"/>
          <w:sz w:val="28"/>
          <w:szCs w:val="28"/>
        </w:rPr>
        <w:instrText>DOCPROPERTY</w:instrText>
      </w:r>
      <w:r w:rsidRPr="00FB6680">
        <w:rPr>
          <w:rFonts w:cs="David" w:hint="cs"/>
          <w:sz w:val="28"/>
          <w:szCs w:val="28"/>
          <w:rtl/>
        </w:rPr>
        <w:instrText xml:space="preserve">  "העתקים_דואר יוצא - מנכל כללית_הנהלה ראשית_</w:instrText>
      </w:r>
      <w:r w:rsidRPr="00FB6680">
        <w:rPr>
          <w:rFonts w:cs="David" w:hint="cs"/>
          <w:sz w:val="28"/>
          <w:szCs w:val="28"/>
        </w:rPr>
        <w:instrText>D2K"  \* MERGEFORMAT</w:instrText>
      </w:r>
      <w:r w:rsidRPr="00FB6680">
        <w:rPr>
          <w:rFonts w:cs="David"/>
          <w:sz w:val="28"/>
          <w:szCs w:val="28"/>
          <w:rtl/>
        </w:rPr>
        <w:instrText xml:space="preserve"> </w:instrText>
      </w:r>
      <w:r w:rsidRPr="00FB6680">
        <w:rPr>
          <w:rFonts w:cs="David"/>
          <w:sz w:val="28"/>
          <w:szCs w:val="28"/>
          <w:rtl/>
        </w:rPr>
        <w:fldChar w:fldCharType="end"/>
      </w:r>
    </w:p>
    <w:p w:rsidR="003D40BF" w:rsidRDefault="003D40BF" w:rsidP="003D40BF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8012AA" w:rsidRDefault="008012AA" w:rsidP="0097362D">
      <w:pPr>
        <w:tabs>
          <w:tab w:val="center" w:pos="7087"/>
        </w:tabs>
        <w:rPr>
          <w:rFonts w:cs="David"/>
          <w:sz w:val="28"/>
          <w:szCs w:val="28"/>
          <w:rtl/>
        </w:rPr>
      </w:pPr>
    </w:p>
    <w:p w:rsidR="003D40BF" w:rsidRPr="00FB6680" w:rsidRDefault="003D40BF" w:rsidP="003D6013">
      <w:pPr>
        <w:tabs>
          <w:tab w:val="center" w:pos="7087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3D6013">
        <w:rPr>
          <w:rFonts w:cs="David" w:hint="cs"/>
          <w:sz w:val="28"/>
          <w:szCs w:val="28"/>
          <w:rtl/>
        </w:rPr>
        <w:t xml:space="preserve">   </w:t>
      </w:r>
    </w:p>
    <w:sectPr w:rsidR="003D40BF" w:rsidRPr="00FB6680" w:rsidSect="008C707B">
      <w:headerReference w:type="default" r:id="rId14"/>
      <w:footerReference w:type="default" r:id="rId15"/>
      <w:endnotePr>
        <w:numFmt w:val="lowerLetter"/>
      </w:endnotePr>
      <w:pgSz w:w="11907" w:h="16840" w:code="9"/>
      <w:pgMar w:top="1559" w:right="1418" w:bottom="709" w:left="1418" w:header="720" w:footer="771" w:gutter="0"/>
      <w:paperSrc w:first="15" w:other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34" w:rsidRDefault="008C2034">
      <w:r>
        <w:separator/>
      </w:r>
    </w:p>
  </w:endnote>
  <w:endnote w:type="continuationSeparator" w:id="0">
    <w:p w:rsidR="008C2034" w:rsidRDefault="008C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5C" w:rsidRDefault="000C015C" w:rsidP="0020088A">
    <w:pPr>
      <w:pStyle w:val="a5"/>
      <w:jc w:val="right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    </w:t>
    </w:r>
  </w:p>
  <w:p w:rsidR="000C015C" w:rsidRDefault="000C015C">
    <w:pPr>
      <w:pStyle w:val="a5"/>
      <w:jc w:val="center"/>
      <w:rPr>
        <w:rtl/>
      </w:rPr>
    </w:pPr>
  </w:p>
  <w:p w:rsidR="000C015C" w:rsidRPr="00922027" w:rsidRDefault="000C015C" w:rsidP="00A91D3A">
    <w:pPr>
      <w:pStyle w:val="a5"/>
      <w:ind w:left="-285"/>
      <w:jc w:val="center"/>
      <w:rPr>
        <w:rFonts w:ascii="Arial" w:hAnsi="Arial" w:cs="Arial"/>
        <w:i/>
        <w:iCs/>
        <w:color w:val="1F497D"/>
        <w:sz w:val="22"/>
        <w:szCs w:val="22"/>
        <w:rtl/>
      </w:rPr>
    </w:pPr>
    <w:r w:rsidRPr="00922027">
      <w:rPr>
        <w:rFonts w:ascii="Arial" w:hAnsi="Arial" w:cs="Arial"/>
        <w:i/>
        <w:iCs/>
        <w:color w:val="1F497D"/>
        <w:sz w:val="22"/>
        <w:szCs w:val="22"/>
        <w:rtl/>
      </w:rPr>
      <w:t>רח' ארלוזורוב 101 תל-אביב 62098</w:t>
    </w:r>
    <w:r w:rsidRPr="00922027">
      <w:rPr>
        <w:rFonts w:ascii="Arial" w:hAnsi="Arial" w:cs="Arial" w:hint="cs"/>
        <w:i/>
        <w:iCs/>
        <w:color w:val="1F497D"/>
        <w:sz w:val="22"/>
        <w:szCs w:val="22"/>
        <w:rtl/>
      </w:rPr>
      <w:t xml:space="preserve"> ת.ד. 16250</w:t>
    </w:r>
    <w:r w:rsidRPr="00922027">
      <w:rPr>
        <w:rFonts w:ascii="Arial" w:hAnsi="Arial" w:cs="Arial"/>
        <w:i/>
        <w:iCs/>
        <w:color w:val="1F497D"/>
        <w:sz w:val="22"/>
        <w:szCs w:val="22"/>
        <w:rtl/>
      </w:rPr>
      <w:t xml:space="preserve">  טל: </w:t>
    </w:r>
    <w:r w:rsidRPr="00922027">
      <w:rPr>
        <w:rFonts w:ascii="Arial" w:hAnsi="Arial" w:cs="Arial"/>
        <w:i/>
        <w:iCs/>
        <w:color w:val="1F497D"/>
        <w:sz w:val="22"/>
        <w:szCs w:val="22"/>
      </w:rPr>
      <w:t>692</w:t>
    </w:r>
    <w:r w:rsidR="00073AA7" w:rsidRPr="00922027">
      <w:rPr>
        <w:rFonts w:ascii="Arial" w:hAnsi="Arial" w:cs="Arial"/>
        <w:i/>
        <w:iCs/>
        <w:color w:val="1F497D"/>
        <w:sz w:val="22"/>
        <w:szCs w:val="22"/>
      </w:rPr>
      <w:t>3</w:t>
    </w:r>
    <w:r w:rsidR="00371CC5" w:rsidRPr="00922027">
      <w:rPr>
        <w:rFonts w:ascii="Arial" w:hAnsi="Arial" w:cs="Arial"/>
        <w:i/>
        <w:iCs/>
        <w:color w:val="1F497D"/>
        <w:sz w:val="22"/>
        <w:szCs w:val="22"/>
      </w:rPr>
      <w:t>312</w:t>
    </w:r>
    <w:r w:rsidRPr="00922027">
      <w:rPr>
        <w:rFonts w:ascii="Arial" w:hAnsi="Arial" w:cs="Arial" w:hint="cs"/>
        <w:i/>
        <w:iCs/>
        <w:color w:val="1F497D"/>
        <w:sz w:val="22"/>
        <w:szCs w:val="22"/>
        <w:rtl/>
      </w:rPr>
      <w:t xml:space="preserve">- </w:t>
    </w:r>
    <w:r w:rsidRPr="00922027">
      <w:rPr>
        <w:rFonts w:ascii="Arial" w:hAnsi="Arial" w:cs="Arial"/>
        <w:i/>
        <w:iCs/>
        <w:color w:val="1F497D"/>
        <w:sz w:val="22"/>
        <w:szCs w:val="22"/>
      </w:rPr>
      <w:t xml:space="preserve"> 03</w:t>
    </w:r>
    <w:r w:rsidRPr="00922027">
      <w:rPr>
        <w:rFonts w:ascii="Arial" w:hAnsi="Arial" w:cs="Arial"/>
        <w:i/>
        <w:iCs/>
        <w:color w:val="1F497D"/>
        <w:sz w:val="22"/>
        <w:szCs w:val="22"/>
        <w:rtl/>
      </w:rPr>
      <w:t>פקס:</w:t>
    </w:r>
    <w:r w:rsidRPr="00922027">
      <w:rPr>
        <w:rFonts w:ascii="Arial" w:hAnsi="Arial" w:cs="Arial" w:hint="cs"/>
        <w:i/>
        <w:iCs/>
        <w:color w:val="1F497D"/>
        <w:sz w:val="22"/>
        <w:szCs w:val="22"/>
        <w:rtl/>
      </w:rPr>
      <w:t xml:space="preserve"> </w:t>
    </w:r>
    <w:r w:rsidRPr="00922027">
      <w:rPr>
        <w:rFonts w:ascii="Arial" w:hAnsi="Arial" w:cs="Arial"/>
        <w:i/>
        <w:iCs/>
        <w:color w:val="1F497D"/>
        <w:sz w:val="22"/>
        <w:szCs w:val="22"/>
      </w:rPr>
      <w:t>03-69</w:t>
    </w:r>
    <w:r w:rsidR="00371CC5" w:rsidRPr="00922027">
      <w:rPr>
        <w:rFonts w:ascii="Arial" w:hAnsi="Arial" w:cs="Arial"/>
        <w:i/>
        <w:iCs/>
        <w:color w:val="1F497D"/>
        <w:sz w:val="22"/>
        <w:szCs w:val="22"/>
      </w:rPr>
      <w:t>52360</w:t>
    </w:r>
    <w:r w:rsidRPr="00922027">
      <w:rPr>
        <w:rFonts w:ascii="Arial" w:hAnsi="Arial" w:cs="Arial"/>
        <w:i/>
        <w:iCs/>
        <w:color w:val="1F497D"/>
        <w:sz w:val="22"/>
        <w:szCs w:val="22"/>
        <w:rtl/>
      </w:rPr>
      <w:t xml:space="preserve">  </w:t>
    </w:r>
    <w:r w:rsidRPr="00922027">
      <w:rPr>
        <w:rFonts w:ascii="Arial" w:hAnsi="Arial" w:cs="Arial"/>
        <w:i/>
        <w:iCs/>
        <w:color w:val="1F497D"/>
        <w:sz w:val="22"/>
        <w:szCs w:val="22"/>
      </w:rPr>
      <w:t>www.clalit.co.il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34" w:rsidRDefault="008C2034">
      <w:r>
        <w:separator/>
      </w:r>
    </w:p>
  </w:footnote>
  <w:footnote w:type="continuationSeparator" w:id="0">
    <w:p w:rsidR="008C2034" w:rsidRDefault="008C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BC" w:rsidRDefault="00AE0560" w:rsidP="008C707B">
    <w:pPr>
      <w:pStyle w:val="a3"/>
      <w:jc w:val="right"/>
      <w:rPr>
        <w:rtl/>
      </w:rPr>
    </w:pPr>
    <w:r>
      <w:rPr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-948055</wp:posOffset>
          </wp:positionV>
          <wp:extent cx="2343150" cy="590550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E85">
      <w:rPr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5372100</wp:posOffset>
              </wp:positionH>
              <wp:positionV relativeFrom="paragraph">
                <wp:posOffset>47625</wp:posOffset>
              </wp:positionV>
              <wp:extent cx="1565910" cy="256540"/>
              <wp:effectExtent l="0" t="0" r="0" b="635"/>
              <wp:wrapNone/>
              <wp:docPr id="7" name="תיבת טקסט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D3A" w:rsidRPr="00A91D3A" w:rsidRDefault="00A91D3A" w:rsidP="00A91D3A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1F497D"/>
                              <w:szCs w:val="28"/>
                              <w:rtl/>
                            </w:rPr>
                          </w:pPr>
                          <w:r w:rsidRPr="00A91D3A">
                            <w:rPr>
                              <w:rFonts w:cs="Arial" w:hint="cs"/>
                              <w:b/>
                              <w:bCs/>
                              <w:i/>
                              <w:iCs/>
                              <w:color w:val="1F497D"/>
                              <w:szCs w:val="28"/>
                              <w:rtl/>
                            </w:rPr>
                            <w:t>ההנהלה הראשית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7" o:spid="_x0000_s1026" type="#_x0000_t202" style="position:absolute;margin-left:423pt;margin-top:3.75pt;width:123.3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fizAIAAMIFAAAOAAAAZHJzL2Uyb0RvYy54bWysVEtu2zAQ3RfoHQjuFX0qfyREDhLLKgqk&#10;HyDtAWiJsohKpErSltOgh+guXXZVIBfSdTqk/EuyKdpqIZCc4Zt5M49zfrFtarShUjHBE+yfeRhR&#10;nouC8VWCP33MnClGShNekFpwmuBbqvDF7OWL866NaSAqURdUIgDhKu7aBFdat7HrqryiDVFnoqUc&#10;jKWQDdGwlSu3kKQD9KZ2A88bu52QRStFTpWC03Qw4pnFL0ua6/dlqahGdYIhN23/0v6X5u/Ozkm8&#10;kqStWL5Lg/xFFg1hHIIeoFKiCVpL9gyqYbkUSpT6LBeNK8qS5dRyADa+94TNTUVaarlAcVR7KJP6&#10;f7D5u80HiViR4AlGnDTQov6h/9F/7x9Qf9//6n/292hiytS1Kgbvmxb89fZKbKHdlrJqr0X+WSEu&#10;5hXhK3oppegqSgpI0zc33ZOrA44yIMvurSggHllrYYG2pWxMDaEqCNChXbeHFtGtRrkJORqPIh9M&#10;OdgC2IS2hy6J97dbqfRrKhpkFgmWIAGLTjbXSptsSLx3McG4yFhdWxnU/NEBOA4nEBuuGpvJwnb1&#10;LvKixXQxDZ0wGC+c0EtT5zKbh8448yej9FU6n6f+NxPXD+OKFQXlJsxeYX74Zx3caX3QxkFjStSs&#10;MHAmJSVXy3kt0YaAwjP72ZqD5ejmPk7DFgG4PKHkB6F3FURONp5OnDALR0408aaO50dX0dgLozDN&#10;HlO6Zpz+OyXUJTgaBaNBTMekn3Dz7PecG4kbpmGG1KxJ8PTgRGIjwQUvbGs1YfWwPimFSf9YCmj3&#10;vtFWsEajg1r1drkFFKPipShuQbpSgLJAhDD4YFEJ+RWjDoZIgtWXNZEUo/oNB/lHfgj6RNpuwtEk&#10;gI08tSxPLYTnAJVgjdGwnOthUq1byVYVRBoeHBeX8GRKZtV8zGr30GBQWFK7oWYm0eneeh1H7+w3&#10;AAAA//8DAFBLAwQUAAYACAAAACEAcnw44d4AAAAJAQAADwAAAGRycy9kb3ducmV2LnhtbEyPzU7D&#10;MBCE70h9B2uReqM2VZo2IZuqAvUKovxI3Nx4m0TE6yh2m/D2uCc4jmY0802xnWwnLjT41jHC/UKB&#10;IK6cablGeH/b321A+KDZ6M4xIfyQh205uyl0btzIr3Q5hFrEEva5RmhC6HMpfdWQ1X7heuLondxg&#10;dYhyqKUZ9BjLbSeXSqXS6pbjQqN7emyo+j6cLcLH8+nrM1Ev9ZNd9aOblGSbScT57bR7ABFoCn9h&#10;uOJHdCgj09Gd2XjRIWySNH4JCOsViKuvsmUK4oiQrDOQZSH/Pyh/AQAA//8DAFBLAQItABQABgAI&#10;AAAAIQC2gziS/gAAAOEBAAATAAAAAAAAAAAAAAAAAAAAAABbQ29udGVudF9UeXBlc10ueG1sUEsB&#10;Ai0AFAAGAAgAAAAhADj9If/WAAAAlAEAAAsAAAAAAAAAAAAAAAAALwEAAF9yZWxzLy5yZWxzUEsB&#10;Ai0AFAAGAAgAAAAhAPxmF+LMAgAAwgUAAA4AAAAAAAAAAAAAAAAALgIAAGRycy9lMm9Eb2MueG1s&#10;UEsBAi0AFAAGAAgAAAAhAHJ8OOHeAAAACQEAAA8AAAAAAAAAAAAAAAAAJgUAAGRycy9kb3ducmV2&#10;LnhtbFBLBQYAAAAABAAEAPMAAAAxBgAAAAA=&#10;" filled="f" stroked="f">
              <v:textbox>
                <w:txbxContent>
                  <w:p w:rsidR="00A91D3A" w:rsidRPr="00A91D3A" w:rsidRDefault="00A91D3A" w:rsidP="00A91D3A">
                    <w:pPr>
                      <w:jc w:val="center"/>
                      <w:rPr>
                        <w:rFonts w:cs="Arial"/>
                        <w:b/>
                        <w:bCs/>
                        <w:i/>
                        <w:iCs/>
                        <w:color w:val="1F497D"/>
                        <w:szCs w:val="28"/>
                        <w:rtl/>
                      </w:rPr>
                    </w:pPr>
                    <w:r w:rsidRPr="00A91D3A">
                      <w:rPr>
                        <w:rFonts w:cs="Arial" w:hint="cs"/>
                        <w:b/>
                        <w:bCs/>
                        <w:i/>
                        <w:iCs/>
                        <w:color w:val="1F497D"/>
                        <w:szCs w:val="28"/>
                        <w:rtl/>
                      </w:rPr>
                      <w:t>ההנהלה הראשית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339BC" w:rsidRDefault="00F339BC" w:rsidP="008C707B">
    <w:pPr>
      <w:pStyle w:val="a3"/>
      <w:jc w:val="right"/>
      <w:rPr>
        <w:rtl/>
      </w:rPr>
    </w:pPr>
  </w:p>
  <w:p w:rsidR="00F339BC" w:rsidRDefault="00F339BC" w:rsidP="008C707B">
    <w:pPr>
      <w:pStyle w:val="a3"/>
      <w:jc w:val="right"/>
      <w:rPr>
        <w:rtl/>
      </w:rPr>
    </w:pPr>
  </w:p>
  <w:p w:rsidR="00F339BC" w:rsidRDefault="00F92E85" w:rsidP="008C707B">
    <w:pPr>
      <w:pStyle w:val="a3"/>
      <w:jc w:val="right"/>
      <w:rPr>
        <w:rtl/>
      </w:rPr>
    </w:pP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4981575</wp:posOffset>
              </wp:positionH>
              <wp:positionV relativeFrom="paragraph">
                <wp:posOffset>-84455</wp:posOffset>
              </wp:positionV>
              <wp:extent cx="2261235" cy="301625"/>
              <wp:effectExtent l="0" t="1270" r="0" b="1905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D3A" w:rsidRPr="00A91D3A" w:rsidRDefault="00A91D3A" w:rsidP="00A91D3A">
                          <w:pPr>
                            <w:pStyle w:val="1"/>
                            <w:spacing w:line="360" w:lineRule="auto"/>
                            <w:jc w:val="center"/>
                            <w:rPr>
                              <w:rFonts w:cs="Arial"/>
                              <w:b w:val="0"/>
                              <w:bCs w:val="0"/>
                              <w:i/>
                              <w:iCs/>
                              <w:color w:val="1F497D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i/>
                              <w:iCs/>
                              <w:color w:val="00A1DA"/>
                              <w:sz w:val="26"/>
                              <w:szCs w:val="26"/>
                              <w:rtl/>
                            </w:rPr>
                            <w:t>המנהל הכללי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6" o:spid="_x0000_s1027" type="#_x0000_t202" style="position:absolute;margin-left:392.25pt;margin-top:-6.65pt;width:178.0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ePzwIAAMkFAAAOAAAAZHJzL2Uyb0RvYy54bWysVEtu2zAQ3RfoHQjuFX0iK5YQuUgsqyiQ&#10;foC0B6AlyiIqkSpJW06LHqK7dNlVgVxI1+mQsh0nQYGirRYCyRm+mTfzOOcvtm2DNlQqJniK/RMP&#10;I8oLUTK+SvGH97kzxUhpwkvSCE5TfEMVfjF7/uy87xIaiFo0JZUIQLhK+i7FtdZd4rqqqGlL1Ino&#10;KAdjJWRLNGzlyi0l6QG9bdzA8yK3F7LspCioUnCajUY8s/hVRQv9tqoU1ahJMeSm7V/a/9L83dk5&#10;SVaSdDUrdmmQv8iiJYxD0ANURjRBa8meQLWskEKJSp8UonVFVbGCWg7AxvcesbmuSUctFyiO6g5l&#10;Uv8PtnizeScRK1McYcRJCy0a7obvw7fhDg23w8/hx3CLIlOmvlMJeF934K+3l2IL7baUVXclio8K&#10;cTGvCV/RCylFX1NSQpq+uekeXR1xlAFZ9q9FCfHIWgsLtK1ka2oIVUGADu26ObSIbjUq4DAIIj84&#10;nWBUgO3U86NgYkOQZH+7k0q/pKJFZpFiCRKw6GRzpbTJhiR7FxOMi5w1jZVBwx8cgON4ArHhqrGZ&#10;LGxXv8RevJgupqETBtHCCb0scy7yeehEuX82yU6z+Tzzv5q4fpjUrCwpN2H2CvPDP+vgTuujNg4a&#10;U6JhpYEzKSm5Ws4biTYEFJ7bb1eQIzf3YRq2CMDlESU/CL3LIHbyaHrmhHk4ceIzb+p4fnwZR14Y&#10;h1n+kNIV4/TfKaE+xfEE+mjp/JabZ7+n3EjSMg0zpGFtiqcHJ5IYCS54aVurCWvG9VEpTPr3pYB2&#10;7xttBWs0OqpVb5db+0Ssmo2Yl6K8AQVLAQIDmcL8g0Ut5GeMepglKVaf1kRSjJpXHF5B7IehGT52&#10;E07OAtjIY8vy2EJ4AVAp1hiNy7keB9a6k2xVQ6Tx3XFxAS+nYlbU91nt3hvMC8ttN9vMQDreW6/7&#10;CTz7BQAA//8DAFBLAwQUAAYACAAAACEAuGFyM+AAAAALAQAADwAAAGRycy9kb3ducmV2LnhtbEyP&#10;y07DMBBF90j8gzVI7Fo7TVpKyKRCILYgykNi58bTJCIeR7HbhL+vuyrL0T2690yxmWwnjjT41jFC&#10;MlcgiCtnWq4RPj9eZmsQPmg2unNMCH/kYVNeXxU6N27kdzpuQy1iCftcIzQh9LmUvmrIaj93PXHM&#10;9m6wOsRzqKUZ9BjLbScXSq2k1S3HhUb39NRQ9bs9WISv1/3Pd6be6me77Ec3Kcn2XiLe3kyPDyAC&#10;TeECw1k/qkMZnXbuwMaLDuFunS0jijBL0hTEmUgytQKxQ0izBciykP9/KE8AAAD//wMAUEsBAi0A&#10;FAAGAAgAAAAhALaDOJL+AAAA4QEAABMAAAAAAAAAAAAAAAAAAAAAAFtDb250ZW50X1R5cGVzXS54&#10;bWxQSwECLQAUAAYACAAAACEAOP0h/9YAAACUAQAACwAAAAAAAAAAAAAAAAAvAQAAX3JlbHMvLnJl&#10;bHNQSwECLQAUAAYACAAAACEAJLaHj88CAADJBQAADgAAAAAAAAAAAAAAAAAuAgAAZHJzL2Uyb0Rv&#10;Yy54bWxQSwECLQAUAAYACAAAACEAuGFyM+AAAAALAQAADwAAAAAAAAAAAAAAAAApBQAAZHJzL2Rv&#10;d25yZXYueG1sUEsFBgAAAAAEAAQA8wAAADYGAAAAAA==&#10;" filled="f" stroked="f">
              <v:textbox>
                <w:txbxContent>
                  <w:p w:rsidR="00A91D3A" w:rsidRPr="00A91D3A" w:rsidRDefault="00A91D3A" w:rsidP="00A91D3A">
                    <w:pPr>
                      <w:pStyle w:val="1"/>
                      <w:spacing w:line="360" w:lineRule="auto"/>
                      <w:jc w:val="center"/>
                      <w:rPr>
                        <w:rFonts w:cs="Arial"/>
                        <w:b w:val="0"/>
                        <w:bCs w:val="0"/>
                        <w:i/>
                        <w:iCs/>
                        <w:color w:val="1F497D"/>
                        <w:szCs w:val="28"/>
                        <w:rtl/>
                      </w:rPr>
                    </w:pPr>
                    <w:r>
                      <w:rPr>
                        <w:rFonts w:cs="Arial" w:hint="cs"/>
                        <w:i/>
                        <w:iCs/>
                        <w:color w:val="00A1DA"/>
                        <w:sz w:val="26"/>
                        <w:szCs w:val="26"/>
                        <w:rtl/>
                      </w:rPr>
                      <w:t>המנהל הכללי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339BC" w:rsidRDefault="00F339BC" w:rsidP="008C707B">
    <w:pPr>
      <w:pStyle w:val="a3"/>
      <w:jc w:val="right"/>
      <w:rPr>
        <w:rtl/>
      </w:rPr>
    </w:pPr>
  </w:p>
  <w:p w:rsidR="00F339BC" w:rsidRDefault="00F339BC" w:rsidP="008C707B">
    <w:pPr>
      <w:pStyle w:val="a3"/>
      <w:jc w:val="right"/>
      <w:rPr>
        <w:rtl/>
      </w:rPr>
    </w:pPr>
  </w:p>
  <w:p w:rsidR="000C015C" w:rsidRDefault="00F92E85" w:rsidP="008C707B">
    <w:pPr>
      <w:pStyle w:val="a3"/>
      <w:jc w:val="right"/>
      <w:rPr>
        <w:rtl/>
      </w:rPr>
    </w:pP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7589520</wp:posOffset>
              </wp:positionH>
              <wp:positionV relativeFrom="paragraph">
                <wp:posOffset>91440</wp:posOffset>
              </wp:positionV>
              <wp:extent cx="2103120" cy="457200"/>
              <wp:effectExtent l="0" t="0" r="381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15C" w:rsidRDefault="000C015C">
                          <w:pP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24"/>
                              <w:rtl/>
                            </w:rPr>
                            <w:t>החטיבה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5" o:spid="_x0000_s1028" type="#_x0000_t202" style="position:absolute;margin-left:597.6pt;margin-top:7.2pt;width:165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OTzQIAAMk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JHGHHSQIv6+/57/62/R/1d/7P/0d+hkSlT16oYvK9b8NfbS7GFdlvKqr0S+SeF&#10;uJhXhK/ohZSiqygpIE3f3HSPrg44yoAsuzeigHhkrYUF2payMTWEqiBAh3bdHFpEtxrlcBj43qkf&#10;gCkHWziagAZsCBLvb7dS6VdUNMgsEixBAhadbK6UNtmQeO9ignGRsbq2Mqj5owNwHE4gNlw1NpOF&#10;7ept5EWL6WIaOmEwXjihl6bORTYPnXHmT0bpaTqfp/5XE9cP44oVBeUmzF5hfvhnHdxpfdDGQWNK&#10;1KwwcCYlJVfLeS3RhoDCM/vtCnLk5j5OwxYBuDyh5AehdxlETjaeTpwwC0dONPGmjudHl9HYC6Mw&#10;zR5TumKc/jsl1CU4GgWjQUy/5ebZ7zk3EjdMwwypWZPg6cGJxEaCC17Y1mrC6mF9VAqT/kMpoN37&#10;RlvBGo0OatXb5dY+kcBEN2JeiuIGFCwFCAy0CPMPFpWQXzDqYJYkWH1eE0kxql9zeAWRH4Zm+NiN&#10;FS1G8tiyPLYQngNUgjVGw3Kuh4G1biVbVRBpeHdcXMDLKZkV9UNWu/cG88Jy2802M5CO99brYQLP&#10;fgEAAP//AwBQSwMEFAAGAAgAAAAhAEjeH/feAAAACwEAAA8AAABkcnMvZG93bnJldi54bWxMj81O&#10;wzAQhO9IvIO1SNyo3Sip2hCnqoq4gugPEjc33iYR8TqK3Sa8PdsTnHZGO5r9tlhPrhNXHELrScN8&#10;pkAgVd62VGs47F+fliBCNGRN5wk1/GCAdXl/V5jc+pE+8LqLteASCrnR0MTY51KGqkFnwsz3SLw7&#10;+8GZyHaopR3MyOWuk4lSC+lMS3yhMT1uG6y+dxen4fh2/vpM1Xv94rJ+9JOS5FZS68eHafMMIuIU&#10;/8Jww2d0KJnp5C9kg+jYz1dZwllWaQrilsiSBauThiVPWRby/w/lLwAAAP//AwBQSwECLQAUAAYA&#10;CAAAACEAtoM4kv4AAADhAQAAEwAAAAAAAAAAAAAAAAAAAAAAW0NvbnRlbnRfVHlwZXNdLnhtbFBL&#10;AQItABQABgAIAAAAIQA4/SH/1gAAAJQBAAALAAAAAAAAAAAAAAAAAC8BAABfcmVscy8ucmVsc1BL&#10;AQItABQABgAIAAAAIQBEDTOTzQIAAMkFAAAOAAAAAAAAAAAAAAAAAC4CAABkcnMvZTJvRG9jLnht&#10;bFBLAQItABQABgAIAAAAIQBI3h/33gAAAAsBAAAPAAAAAAAAAAAAAAAAACcFAABkcnMvZG93bnJl&#10;di54bWxQSwUGAAAAAAQABADzAAAAMgYAAAAA&#10;" o:allowincell="f" filled="f" stroked="f">
              <v:textbox>
                <w:txbxContent>
                  <w:p w:rsidR="000C015C" w:rsidRDefault="000C015C">
                    <w:pP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24"/>
                        <w:rtl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24"/>
                        <w:rtl/>
                      </w:rPr>
                      <w:t>החטיבה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E9D"/>
    <w:multiLevelType w:val="hybridMultilevel"/>
    <w:tmpl w:val="73644F2C"/>
    <w:lvl w:ilvl="0" w:tplc="77CAFF38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BCC287D"/>
    <w:multiLevelType w:val="hybridMultilevel"/>
    <w:tmpl w:val="641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B58"/>
    <w:multiLevelType w:val="hybridMultilevel"/>
    <w:tmpl w:val="7248C2F8"/>
    <w:lvl w:ilvl="0" w:tplc="E7DC7A7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A0295"/>
    <w:multiLevelType w:val="hybridMultilevel"/>
    <w:tmpl w:val="9F8AFC60"/>
    <w:lvl w:ilvl="0" w:tplc="A1C0C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SavedUser" w:val="13484"/>
  </w:docVars>
  <w:rsids>
    <w:rsidRoot w:val="00F66654"/>
    <w:rsid w:val="000007E0"/>
    <w:rsid w:val="000049CE"/>
    <w:rsid w:val="000356FA"/>
    <w:rsid w:val="00073AA7"/>
    <w:rsid w:val="000C015C"/>
    <w:rsid w:val="000D11A9"/>
    <w:rsid w:val="000F369C"/>
    <w:rsid w:val="000F757A"/>
    <w:rsid w:val="00113879"/>
    <w:rsid w:val="001172B1"/>
    <w:rsid w:val="00117DFC"/>
    <w:rsid w:val="00164169"/>
    <w:rsid w:val="0016694D"/>
    <w:rsid w:val="0017633C"/>
    <w:rsid w:val="001A6E77"/>
    <w:rsid w:val="001B75E4"/>
    <w:rsid w:val="001C674F"/>
    <w:rsid w:val="0020088A"/>
    <w:rsid w:val="0021491F"/>
    <w:rsid w:val="00261066"/>
    <w:rsid w:val="00294046"/>
    <w:rsid w:val="002B1BFB"/>
    <w:rsid w:val="0032602A"/>
    <w:rsid w:val="00326BF0"/>
    <w:rsid w:val="00327D64"/>
    <w:rsid w:val="00357B1D"/>
    <w:rsid w:val="00371CC5"/>
    <w:rsid w:val="003B7A48"/>
    <w:rsid w:val="003D40BF"/>
    <w:rsid w:val="003D51B9"/>
    <w:rsid w:val="003D6013"/>
    <w:rsid w:val="0042370E"/>
    <w:rsid w:val="00424C9A"/>
    <w:rsid w:val="0044010D"/>
    <w:rsid w:val="00472AEC"/>
    <w:rsid w:val="00484521"/>
    <w:rsid w:val="004D0D0E"/>
    <w:rsid w:val="004D5333"/>
    <w:rsid w:val="00562F6F"/>
    <w:rsid w:val="00591DC4"/>
    <w:rsid w:val="005C3808"/>
    <w:rsid w:val="005D685D"/>
    <w:rsid w:val="005F23AE"/>
    <w:rsid w:val="00626866"/>
    <w:rsid w:val="00640DE7"/>
    <w:rsid w:val="00654950"/>
    <w:rsid w:val="006F6039"/>
    <w:rsid w:val="00794B7D"/>
    <w:rsid w:val="008012AA"/>
    <w:rsid w:val="008211FB"/>
    <w:rsid w:val="00841B7B"/>
    <w:rsid w:val="00843F57"/>
    <w:rsid w:val="00847CB9"/>
    <w:rsid w:val="00860E39"/>
    <w:rsid w:val="008A0CEC"/>
    <w:rsid w:val="008C2034"/>
    <w:rsid w:val="008C707B"/>
    <w:rsid w:val="008F0E89"/>
    <w:rsid w:val="00906D02"/>
    <w:rsid w:val="00907A0D"/>
    <w:rsid w:val="00922027"/>
    <w:rsid w:val="00922070"/>
    <w:rsid w:val="00932F96"/>
    <w:rsid w:val="0097362D"/>
    <w:rsid w:val="009C1F3E"/>
    <w:rsid w:val="009F45F3"/>
    <w:rsid w:val="00A15F61"/>
    <w:rsid w:val="00A33A64"/>
    <w:rsid w:val="00A50227"/>
    <w:rsid w:val="00A91D3A"/>
    <w:rsid w:val="00AC4B75"/>
    <w:rsid w:val="00AE0560"/>
    <w:rsid w:val="00AE2489"/>
    <w:rsid w:val="00B35984"/>
    <w:rsid w:val="00B36429"/>
    <w:rsid w:val="00B71685"/>
    <w:rsid w:val="00B734EE"/>
    <w:rsid w:val="00B83627"/>
    <w:rsid w:val="00BB349F"/>
    <w:rsid w:val="00C71D04"/>
    <w:rsid w:val="00C7612C"/>
    <w:rsid w:val="00C8457A"/>
    <w:rsid w:val="00D13FE5"/>
    <w:rsid w:val="00D22A96"/>
    <w:rsid w:val="00D524E1"/>
    <w:rsid w:val="00D54E14"/>
    <w:rsid w:val="00D82D03"/>
    <w:rsid w:val="00DE4CAB"/>
    <w:rsid w:val="00E213D3"/>
    <w:rsid w:val="00E23663"/>
    <w:rsid w:val="00E342BD"/>
    <w:rsid w:val="00E96C26"/>
    <w:rsid w:val="00EA0309"/>
    <w:rsid w:val="00EB20CC"/>
    <w:rsid w:val="00EC469E"/>
    <w:rsid w:val="00F339BC"/>
    <w:rsid w:val="00F33B06"/>
    <w:rsid w:val="00F66654"/>
    <w:rsid w:val="00F757EE"/>
    <w:rsid w:val="00F92E85"/>
    <w:rsid w:val="00F93667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4">
    <w:name w:val="כותרת עליונה תו"/>
    <w:link w:val="a3"/>
    <w:locked/>
    <w:rsid w:val="00D22A96"/>
    <w:rPr>
      <w:rFonts w:cs="Miriam"/>
      <w:noProof/>
      <w:lang w:val="en-US" w:eastAsia="he-IL" w:bidi="he-IL"/>
    </w:rPr>
  </w:style>
  <w:style w:type="character" w:customStyle="1" w:styleId="10">
    <w:name w:val="כותרת 1 תו"/>
    <w:link w:val="1"/>
    <w:rsid w:val="00A91D3A"/>
    <w:rPr>
      <w:rFonts w:cs="Tahoma"/>
      <w:b/>
      <w:bCs/>
      <w:noProof/>
      <w:szCs w:val="24"/>
      <w:lang w:eastAsia="he-IL"/>
    </w:rPr>
  </w:style>
  <w:style w:type="paragraph" w:styleId="a6">
    <w:name w:val="List Paragraph"/>
    <w:basedOn w:val="a"/>
    <w:uiPriority w:val="34"/>
    <w:qFormat/>
    <w:rsid w:val="00F92E85"/>
    <w:pPr>
      <w:ind w:left="720"/>
      <w:contextualSpacing/>
    </w:pPr>
  </w:style>
  <w:style w:type="paragraph" w:styleId="a7">
    <w:name w:val="Balloon Text"/>
    <w:basedOn w:val="a"/>
    <w:link w:val="a8"/>
    <w:rsid w:val="00F92E8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92E85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4">
    <w:name w:val="כותרת עליונה תו"/>
    <w:link w:val="a3"/>
    <w:locked/>
    <w:rsid w:val="00D22A96"/>
    <w:rPr>
      <w:rFonts w:cs="Miriam"/>
      <w:noProof/>
      <w:lang w:val="en-US" w:eastAsia="he-IL" w:bidi="he-IL"/>
    </w:rPr>
  </w:style>
  <w:style w:type="character" w:customStyle="1" w:styleId="10">
    <w:name w:val="כותרת 1 תו"/>
    <w:link w:val="1"/>
    <w:rsid w:val="00A91D3A"/>
    <w:rPr>
      <w:rFonts w:cs="Tahoma"/>
      <w:b/>
      <w:bCs/>
      <w:noProof/>
      <w:szCs w:val="24"/>
      <w:lang w:eastAsia="he-IL"/>
    </w:rPr>
  </w:style>
  <w:style w:type="paragraph" w:styleId="a6">
    <w:name w:val="List Paragraph"/>
    <w:basedOn w:val="a"/>
    <w:uiPriority w:val="34"/>
    <w:qFormat/>
    <w:rsid w:val="00F92E85"/>
    <w:pPr>
      <w:ind w:left="720"/>
      <w:contextualSpacing/>
    </w:pPr>
  </w:style>
  <w:style w:type="paragraph" w:styleId="a7">
    <w:name w:val="Balloon Text"/>
    <w:basedOn w:val="a"/>
    <w:link w:val="a8"/>
    <w:rsid w:val="00F92E8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92E85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489;&#1497;&#1511;&#1493;&#1512;%20&#1500;&#1511;&#1493;&#1495;&#1493;&#1514;%20&#1491;&#1508;&#1504;&#1492;\&#1499;&#1500;&#1500;&#1497;&#1514;\&#1514;&#1489;&#1504;&#1497;&#1493;&#1514;\&#1500;&#1489;&#1497;&#1510;&#1493;&#1506;\&#1502;&#1504;&#1499;&#1500;%20&#1499;&#1500;&#1500;&#1497;&#1514;\&#1502;&#1499;&#1514;&#1489;%20&#1497;&#1493;&#1510;&#1488;%20&#1500;&#1513;&#1499;&#1514;%20&#1502;&#1504;&#1499;&#1500;%20-%20&#1488;&#1500;&#1497;%20&#1491;&#1508;&#1505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יוצא לשכת מנכל - אלי דפס</Template>
  <TotalTime>9</TotalTime>
  <Pages>8</Pages>
  <Words>617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>Kupah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Dana Gueta</dc:creator>
  <cp:lastModifiedBy>user</cp:lastModifiedBy>
  <cp:revision>11</cp:revision>
  <cp:lastPrinted>2017-12-05T11:09:00Z</cp:lastPrinted>
  <dcterms:created xsi:type="dcterms:W3CDTF">2017-06-19T06:48:00Z</dcterms:created>
  <dcterms:modified xsi:type="dcterms:W3CDTF">2017-12-05T11:45:00Z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">
    <vt:lpwstr>נמען</vt:lpwstr>
  </property>
  <property fmtid="{D5CDD505-2E9C-101B-9397-08002B2CF9AE}" pid="3" name="DocObjectName">
    <vt:lpwstr>פרסום כתבה בכלכליסט בנוגע לגרעון בתי החולים בישראל</vt:lpwstr>
  </property>
  <property fmtid="{D5CDD505-2E9C-101B-9397-08002B2CF9AE}" pid="4" name="DocDateHebFull">
    <vt:lpwstr>יום שלישי, י"ז בכסלו תשע"ח</vt:lpwstr>
  </property>
  <property fmtid="{D5CDD505-2E9C-101B-9397-08002B2CF9AE}" pid="5" name="DocNumber">
    <vt:lpwstr>1001-2049-2017-193328</vt:lpwstr>
  </property>
  <property fmtid="{D5CDD505-2E9C-101B-9397-08002B2CF9AE}" pid="6" name="DocRecipientsName">
    <vt:lpwstr>שם המכותב</vt:lpwstr>
  </property>
  <property fmtid="{D5CDD505-2E9C-101B-9397-08002B2CF9AE}" pid="7" name="DocDateHeb">
    <vt:lpwstr>י"ז בכסלו תשע"ח</vt:lpwstr>
  </property>
  <property fmtid="{D5CDD505-2E9C-101B-9397-08002B2CF9AE}" pid="8" name="DocDateEng2">
    <vt:lpwstr>05.12.2017</vt:lpwstr>
  </property>
  <property fmtid="{D5CDD505-2E9C-101B-9397-08002B2CF9AE}" pid="9" name="DocToNameJobTitle">
    <vt:lpwstr>נמען+תפקיד</vt:lpwstr>
  </property>
  <property fmtid="{D5CDD505-2E9C-101B-9397-08002B2CF9AE}" pid="10" name="DocRecipients">
    <vt:lpwstr>מכותב</vt:lpwstr>
  </property>
  <property fmtid="{D5CDD505-2E9C-101B-9397-08002B2CF9AE}" pid="11" name="DocDateEng">
    <vt:lpwstr>05 בדצמבר 2017</vt:lpwstr>
  </property>
</Properties>
</file>